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E7B63" w14:textId="7CE4AEEF" w:rsidR="001377F2" w:rsidRPr="008E228D" w:rsidRDefault="001377F2" w:rsidP="00A175D3">
      <w:pPr>
        <w:jc w:val="center"/>
        <w:rPr>
          <w:rFonts w:ascii="Sylfaen" w:hAnsi="Sylfaen"/>
          <w:b/>
          <w:sz w:val="24"/>
          <w:szCs w:val="24"/>
        </w:rPr>
      </w:pPr>
      <w:bookmarkStart w:id="0" w:name="_GoBack"/>
      <w:bookmarkEnd w:id="0"/>
      <w:r w:rsidRPr="00A21C1D">
        <w:rPr>
          <w:rFonts w:ascii="Sylfaen" w:hAnsi="Sylfaen"/>
          <w:b/>
          <w:sz w:val="24"/>
          <w:szCs w:val="24"/>
          <w:lang w:val="ka-GE"/>
        </w:rPr>
        <w:t>ბუნებრივი გაზის ტრანსპორტირების ხელშეკრულებ</w:t>
      </w:r>
      <w:r w:rsidR="008C3610">
        <w:rPr>
          <w:rFonts w:ascii="Sylfaen" w:hAnsi="Sylfaen"/>
          <w:b/>
          <w:sz w:val="24"/>
          <w:szCs w:val="24"/>
          <w:lang w:val="ka-GE"/>
        </w:rPr>
        <w:t>ა</w:t>
      </w:r>
      <w:r w:rsidR="00092B9A">
        <w:rPr>
          <w:rFonts w:ascii="Sylfaen" w:hAnsi="Sylfaen"/>
          <w:b/>
          <w:sz w:val="24"/>
          <w:szCs w:val="24"/>
          <w:lang w:val="en-US"/>
        </w:rPr>
        <w:t xml:space="preserve"> </w:t>
      </w:r>
      <w:r w:rsidR="00092B9A">
        <w:rPr>
          <w:rFonts w:ascii="Sylfaen" w:hAnsi="Sylfaen"/>
          <w:b/>
          <w:sz w:val="24"/>
          <w:szCs w:val="24"/>
          <w:lang w:val="ru-RU"/>
        </w:rPr>
        <w:t>№</w:t>
      </w:r>
    </w:p>
    <w:p w14:paraId="42427BC2" w14:textId="77777777" w:rsidR="00115A84" w:rsidRDefault="00115A84" w:rsidP="00A175D3">
      <w:pPr>
        <w:jc w:val="left"/>
        <w:rPr>
          <w:rFonts w:ascii="Sylfaen" w:hAnsi="Sylfaen"/>
          <w:lang w:val="ka-GE"/>
        </w:rPr>
      </w:pPr>
    </w:p>
    <w:p w14:paraId="08D06686" w14:textId="6D22CDE2" w:rsidR="001377F2" w:rsidRPr="00A21C1D" w:rsidRDefault="00921F22" w:rsidP="00A175D3">
      <w:pPr>
        <w:jc w:val="left"/>
        <w:rPr>
          <w:rFonts w:ascii="Sylfaen" w:hAnsi="Sylfaen"/>
          <w:lang w:val="ka-GE"/>
        </w:rPr>
      </w:pPr>
      <w:r>
        <w:rPr>
          <w:rFonts w:ascii="Sylfaen" w:hAnsi="Sylfaen"/>
          <w:lang w:val="ka-GE"/>
        </w:rPr>
        <w:t xml:space="preserve">ქ. თბილისი </w:t>
      </w:r>
      <w:r w:rsidRPr="00A21C1D">
        <w:rPr>
          <w:rFonts w:ascii="Sylfaen" w:hAnsi="Sylfaen"/>
          <w:lang w:val="ka-GE"/>
        </w:rPr>
        <w:tab/>
      </w:r>
      <w:r w:rsidRPr="00A21C1D">
        <w:rPr>
          <w:rFonts w:ascii="Sylfaen" w:hAnsi="Sylfaen"/>
          <w:lang w:val="ka-GE"/>
        </w:rPr>
        <w:tab/>
      </w:r>
      <w:r>
        <w:rPr>
          <w:rFonts w:ascii="Sylfaen" w:hAnsi="Sylfaen"/>
          <w:lang w:val="ka-GE"/>
        </w:rPr>
        <w:t xml:space="preserve">                                                                                                           </w:t>
      </w:r>
      <w:r w:rsidR="008C794E">
        <w:rPr>
          <w:rFonts w:ascii="Sylfaen" w:hAnsi="Sylfaen"/>
          <w:lang w:val="ka-GE"/>
        </w:rPr>
        <w:t>დდ/თთ/წწ</w:t>
      </w:r>
      <w:r>
        <w:rPr>
          <w:rFonts w:ascii="Sylfaen" w:hAnsi="Sylfaen"/>
          <w:lang w:val="ka-GE"/>
        </w:rPr>
        <w:t xml:space="preserve">  </w:t>
      </w:r>
    </w:p>
    <w:p w14:paraId="38F9F603" w14:textId="77777777" w:rsidR="00CC2838" w:rsidRPr="00726EA9" w:rsidRDefault="00CC2838" w:rsidP="00CC2838">
      <w:pPr>
        <w:jc w:val="center"/>
        <w:rPr>
          <w:rFonts w:ascii="Sylfaen" w:hAnsi="Sylfaen"/>
          <w:b/>
          <w:lang w:val="ka-GE"/>
        </w:rPr>
      </w:pPr>
      <w:r w:rsidRPr="00726EA9">
        <w:rPr>
          <w:rFonts w:ascii="Sylfaen" w:hAnsi="Sylfaen"/>
          <w:b/>
          <w:lang w:val="ka-GE"/>
        </w:rPr>
        <w:t>პრეამბულა</w:t>
      </w:r>
    </w:p>
    <w:p w14:paraId="685FA349" w14:textId="39BCB6E8" w:rsidR="00CC2838" w:rsidRPr="008C794E" w:rsidRDefault="00CC2838" w:rsidP="00CC2838">
      <w:pPr>
        <w:rPr>
          <w:rFonts w:ascii="Sylfaen" w:hAnsi="Sylfaen" w:cstheme="minorHAnsi"/>
          <w:lang w:val="ka-GE"/>
        </w:rPr>
      </w:pPr>
      <w:r w:rsidRPr="00726EA9">
        <w:rPr>
          <w:rFonts w:ascii="Sylfaen" w:hAnsi="Sylfaen"/>
          <w:lang w:val="ka-GE"/>
        </w:rPr>
        <w:t>წინამდებარე ხელშეკრულება შემუშავებულია „</w:t>
      </w:r>
      <w:r w:rsidRPr="00726EA9">
        <w:rPr>
          <w:rFonts w:ascii="Sylfaen" w:hAnsi="Sylfaen" w:cs="Sylfaen"/>
          <w:lang w:val="ka-GE"/>
        </w:rPr>
        <w:t>ელექტროენერგეტიკისა</w:t>
      </w:r>
      <w:r w:rsidRPr="00726EA9">
        <w:rPr>
          <w:rFonts w:ascii="Sylfaen" w:hAnsi="Sylfaen"/>
          <w:lang w:val="ka-GE"/>
        </w:rPr>
        <w:t xml:space="preserve"> </w:t>
      </w:r>
      <w:r w:rsidRPr="00726EA9">
        <w:rPr>
          <w:rFonts w:ascii="Sylfaen" w:hAnsi="Sylfaen" w:cs="Sylfaen"/>
          <w:lang w:val="ka-GE"/>
        </w:rPr>
        <w:t>და</w:t>
      </w:r>
      <w:r w:rsidRPr="00726EA9">
        <w:rPr>
          <w:rFonts w:ascii="Sylfaen" w:hAnsi="Sylfaen"/>
          <w:lang w:val="ka-GE"/>
        </w:rPr>
        <w:t xml:space="preserve"> </w:t>
      </w:r>
      <w:r w:rsidRPr="00726EA9">
        <w:rPr>
          <w:rFonts w:ascii="Sylfaen" w:hAnsi="Sylfaen" w:cs="Sylfaen"/>
          <w:lang w:val="ka-GE"/>
        </w:rPr>
        <w:t>ბუნებრივი</w:t>
      </w:r>
      <w:r w:rsidRPr="00726EA9">
        <w:rPr>
          <w:rFonts w:ascii="Sylfaen" w:hAnsi="Sylfaen"/>
          <w:lang w:val="ka-GE"/>
        </w:rPr>
        <w:t xml:space="preserve"> </w:t>
      </w:r>
      <w:r w:rsidRPr="00726EA9">
        <w:rPr>
          <w:rFonts w:ascii="Sylfaen" w:hAnsi="Sylfaen" w:cs="Sylfaen"/>
          <w:lang w:val="ka-GE"/>
        </w:rPr>
        <w:t>გაზის</w:t>
      </w:r>
      <w:r w:rsidRPr="00726EA9">
        <w:rPr>
          <w:rFonts w:ascii="Sylfaen" w:hAnsi="Sylfaen"/>
          <w:lang w:val="ka-GE"/>
        </w:rPr>
        <w:t xml:space="preserve"> </w:t>
      </w:r>
      <w:r w:rsidRPr="008C794E">
        <w:rPr>
          <w:rFonts w:ascii="Sylfaen" w:hAnsi="Sylfaen" w:cs="Sylfaen"/>
          <w:lang w:val="ka-GE"/>
        </w:rPr>
        <w:t>შესახებ</w:t>
      </w:r>
      <w:r w:rsidRPr="008C794E">
        <w:rPr>
          <w:rFonts w:ascii="Sylfaen" w:hAnsi="Sylfaen"/>
          <w:lang w:val="ka-GE"/>
        </w:rPr>
        <w:t xml:space="preserve">“ </w:t>
      </w:r>
      <w:r w:rsidRPr="008C794E">
        <w:rPr>
          <w:rFonts w:ascii="Sylfaen" w:hAnsi="Sylfaen" w:cs="Sylfaen"/>
          <w:lang w:val="ka-GE"/>
        </w:rPr>
        <w:t>საქართველოს</w:t>
      </w:r>
      <w:r w:rsidRPr="008C794E">
        <w:rPr>
          <w:rFonts w:ascii="Sylfaen" w:hAnsi="Sylfaen"/>
          <w:lang w:val="ka-GE"/>
        </w:rPr>
        <w:t xml:space="preserve"> </w:t>
      </w:r>
      <w:r w:rsidRPr="008C794E">
        <w:rPr>
          <w:rFonts w:ascii="Sylfaen" w:hAnsi="Sylfaen" w:cs="Sylfaen"/>
          <w:lang w:val="ka-GE"/>
        </w:rPr>
        <w:t>კანონისა და</w:t>
      </w:r>
      <w:r w:rsidRPr="008C794E">
        <w:rPr>
          <w:rFonts w:ascii="Sylfaen" w:hAnsi="Sylfaen"/>
          <w:lang w:val="ka-GE"/>
        </w:rPr>
        <w:t xml:space="preserve"> </w:t>
      </w:r>
      <w:r w:rsidRPr="008C794E">
        <w:rPr>
          <w:rFonts w:ascii="Sylfaen" w:hAnsi="Sylfaen" w:cs="Sylfaen"/>
          <w:lang w:val="ka-GE"/>
        </w:rPr>
        <w:t>საქართველოს</w:t>
      </w:r>
      <w:r w:rsidRPr="008C794E">
        <w:rPr>
          <w:rFonts w:ascii="Sylfaen" w:hAnsi="Sylfaen"/>
          <w:lang w:val="ka-GE"/>
        </w:rPr>
        <w:t xml:space="preserve"> </w:t>
      </w:r>
      <w:r w:rsidRPr="008C794E">
        <w:rPr>
          <w:rFonts w:ascii="Sylfaen" w:hAnsi="Sylfaen" w:cs="Sylfaen"/>
          <w:lang w:val="ka-GE"/>
        </w:rPr>
        <w:t>ენერგეტიკისა</w:t>
      </w:r>
      <w:r w:rsidRPr="008C794E">
        <w:rPr>
          <w:rFonts w:ascii="Sylfaen" w:hAnsi="Sylfaen"/>
          <w:lang w:val="ka-GE"/>
        </w:rPr>
        <w:t xml:space="preserve"> და </w:t>
      </w:r>
      <w:r w:rsidRPr="008C794E">
        <w:rPr>
          <w:rFonts w:ascii="Sylfaen" w:hAnsi="Sylfaen" w:cs="Sylfaen"/>
          <w:lang w:val="ka-GE"/>
        </w:rPr>
        <w:t>წყალმომარაგების</w:t>
      </w:r>
      <w:r w:rsidRPr="008C794E">
        <w:rPr>
          <w:rFonts w:ascii="Sylfaen" w:hAnsi="Sylfaen"/>
          <w:lang w:val="ka-GE"/>
        </w:rPr>
        <w:t xml:space="preserve"> </w:t>
      </w:r>
      <w:r w:rsidRPr="008C794E">
        <w:rPr>
          <w:rFonts w:ascii="Sylfaen" w:hAnsi="Sylfaen" w:cs="Sylfaen"/>
          <w:lang w:val="ka-GE"/>
        </w:rPr>
        <w:t>მარეგულირებელი</w:t>
      </w:r>
      <w:r w:rsidRPr="008C794E">
        <w:rPr>
          <w:rFonts w:ascii="Sylfaen" w:hAnsi="Sylfaen"/>
          <w:lang w:val="ka-GE"/>
        </w:rPr>
        <w:t xml:space="preserve"> </w:t>
      </w:r>
      <w:r w:rsidRPr="008C794E">
        <w:rPr>
          <w:rFonts w:ascii="Sylfaen" w:hAnsi="Sylfaen" w:cs="Sylfaen"/>
          <w:lang w:val="ka-GE"/>
        </w:rPr>
        <w:t>ეროვნული</w:t>
      </w:r>
      <w:r w:rsidRPr="008C794E">
        <w:rPr>
          <w:rFonts w:ascii="Sylfaen" w:hAnsi="Sylfaen"/>
          <w:lang w:val="ka-GE"/>
        </w:rPr>
        <w:t xml:space="preserve"> </w:t>
      </w:r>
      <w:r w:rsidRPr="008C794E">
        <w:rPr>
          <w:rFonts w:ascii="Sylfaen" w:hAnsi="Sylfaen" w:cs="Sylfaen"/>
          <w:lang w:val="ka-GE"/>
        </w:rPr>
        <w:t>კომისიის</w:t>
      </w:r>
      <w:r w:rsidRPr="008C794E">
        <w:rPr>
          <w:rFonts w:ascii="Sylfaen" w:hAnsi="Sylfaen" w:cs="Sylfaen"/>
        </w:rPr>
        <w:t xml:space="preserve"> (</w:t>
      </w:r>
      <w:r w:rsidRPr="008C794E">
        <w:rPr>
          <w:rFonts w:ascii="Sylfaen" w:hAnsi="Sylfaen" w:cs="Sylfaen"/>
          <w:lang w:val="ka-GE"/>
        </w:rPr>
        <w:t>შემდგომში - კომისია)</w:t>
      </w:r>
      <w:r w:rsidRPr="008C794E">
        <w:rPr>
          <w:rFonts w:ascii="Sylfaen" w:hAnsi="Sylfaen"/>
          <w:lang w:val="ka-GE"/>
        </w:rPr>
        <w:t xml:space="preserve"> 2018 </w:t>
      </w:r>
      <w:r w:rsidRPr="008C794E">
        <w:rPr>
          <w:rFonts w:ascii="Sylfaen" w:hAnsi="Sylfaen" w:cs="Sylfaen"/>
          <w:lang w:val="ka-GE"/>
        </w:rPr>
        <w:t>წლის</w:t>
      </w:r>
      <w:r w:rsidRPr="008C794E">
        <w:rPr>
          <w:rFonts w:ascii="Sylfaen" w:hAnsi="Sylfaen"/>
          <w:lang w:val="ka-GE"/>
        </w:rPr>
        <w:t xml:space="preserve"> 31 აგვისტოს №22 </w:t>
      </w:r>
      <w:r w:rsidRPr="008C794E">
        <w:rPr>
          <w:rFonts w:ascii="Sylfaen" w:hAnsi="Sylfaen" w:cs="Sylfaen"/>
          <w:lang w:val="ka-GE"/>
        </w:rPr>
        <w:t>დადგენილებით</w:t>
      </w:r>
      <w:r w:rsidRPr="008C794E">
        <w:rPr>
          <w:rFonts w:ascii="Sylfaen" w:hAnsi="Sylfaen"/>
          <w:lang w:val="ka-GE"/>
        </w:rPr>
        <w:t xml:space="preserve"> </w:t>
      </w:r>
      <w:r w:rsidRPr="008C794E">
        <w:rPr>
          <w:rFonts w:ascii="Sylfaen" w:hAnsi="Sylfaen" w:cs="Sylfaen"/>
          <w:lang w:val="ka-GE"/>
        </w:rPr>
        <w:t>დამტკიცებული</w:t>
      </w:r>
      <w:r w:rsidRPr="008C794E">
        <w:rPr>
          <w:rFonts w:ascii="Sylfaen" w:hAnsi="Sylfaen"/>
          <w:lang w:val="ka-GE"/>
        </w:rPr>
        <w:t xml:space="preserve"> „ბუნებრივი გაზის </w:t>
      </w:r>
      <w:r w:rsidRPr="008C794E">
        <w:rPr>
          <w:rFonts w:ascii="Sylfaen" w:hAnsi="Sylfaen" w:cs="Sylfaen"/>
          <w:lang w:val="ka-GE"/>
        </w:rPr>
        <w:t>ქსელის</w:t>
      </w:r>
      <w:r w:rsidRPr="008C794E">
        <w:rPr>
          <w:rFonts w:ascii="Sylfaen" w:hAnsi="Sylfaen"/>
          <w:lang w:val="ka-GE"/>
        </w:rPr>
        <w:t xml:space="preserve"> </w:t>
      </w:r>
      <w:r w:rsidRPr="008C794E">
        <w:rPr>
          <w:rFonts w:ascii="Sylfaen" w:hAnsi="Sylfaen" w:cs="Sylfaen"/>
          <w:lang w:val="ka-GE"/>
        </w:rPr>
        <w:t>წესების</w:t>
      </w:r>
      <w:r w:rsidRPr="008C794E">
        <w:rPr>
          <w:rFonts w:ascii="Sylfaen" w:hAnsi="Sylfaen"/>
          <w:lang w:val="ka-GE"/>
        </w:rPr>
        <w:t xml:space="preserve">“ (შემდგომში - </w:t>
      </w:r>
      <w:r w:rsidR="008C794E" w:rsidRPr="008C794E">
        <w:rPr>
          <w:rFonts w:ascii="Sylfaen" w:hAnsi="Sylfaen"/>
          <w:lang w:val="ka-GE"/>
        </w:rPr>
        <w:t xml:space="preserve">ბუნებრივი გაზის </w:t>
      </w:r>
      <w:r w:rsidRPr="008C794E">
        <w:rPr>
          <w:rFonts w:ascii="Sylfaen" w:hAnsi="Sylfaen"/>
          <w:lang w:val="ka-GE"/>
        </w:rPr>
        <w:t xml:space="preserve">ქსელის წესები) საფუძველზე. </w:t>
      </w:r>
    </w:p>
    <w:p w14:paraId="718D862A" w14:textId="77777777" w:rsidR="00726EA9" w:rsidRPr="008C794E" w:rsidRDefault="00726EA9" w:rsidP="00A175D3">
      <w:pPr>
        <w:rPr>
          <w:rFonts w:ascii="Sylfaen" w:hAnsi="Sylfaen"/>
          <w:lang w:val="ka-GE"/>
        </w:rPr>
      </w:pPr>
    </w:p>
    <w:p w14:paraId="5367740E" w14:textId="77777777" w:rsidR="00A175D3" w:rsidRPr="008C794E" w:rsidRDefault="00A175D3" w:rsidP="00A175D3">
      <w:pPr>
        <w:jc w:val="center"/>
        <w:rPr>
          <w:rFonts w:ascii="Sylfaen" w:hAnsi="Sylfaen"/>
          <w:b/>
          <w:lang w:val="ka-GE"/>
        </w:rPr>
      </w:pPr>
      <w:r w:rsidRPr="008C794E">
        <w:rPr>
          <w:rFonts w:ascii="Sylfaen" w:hAnsi="Sylfaen"/>
          <w:b/>
          <w:lang w:val="ka-GE"/>
        </w:rPr>
        <w:t>მუხლი 1. ზოგადი დებულებები</w:t>
      </w:r>
    </w:p>
    <w:p w14:paraId="6BCE4A82" w14:textId="43C982ED" w:rsidR="0087570B" w:rsidRPr="008C794E" w:rsidRDefault="00A175D3" w:rsidP="00A175D3">
      <w:pPr>
        <w:rPr>
          <w:rFonts w:ascii="Sylfaen" w:hAnsi="Sylfaen"/>
          <w:lang w:val="ka-GE"/>
        </w:rPr>
      </w:pPr>
      <w:r w:rsidRPr="008C794E">
        <w:rPr>
          <w:rFonts w:ascii="Sylfaen" w:hAnsi="Sylfaen"/>
          <w:lang w:val="ka-GE"/>
        </w:rPr>
        <w:t>1.1 ე</w:t>
      </w:r>
      <w:r w:rsidR="00921F22" w:rsidRPr="008C794E">
        <w:rPr>
          <w:rFonts w:ascii="Sylfaen" w:hAnsi="Sylfaen"/>
          <w:lang w:val="ka-GE"/>
        </w:rPr>
        <w:t>რთი მხრივ</w:t>
      </w:r>
      <w:r w:rsidR="00092B9A" w:rsidRPr="008C794E">
        <w:rPr>
          <w:rFonts w:ascii="Sylfaen" w:hAnsi="Sylfaen"/>
          <w:lang w:val="ka-GE"/>
        </w:rPr>
        <w:t>,</w:t>
      </w:r>
      <w:r w:rsidR="00921F22" w:rsidRPr="008C794E">
        <w:rPr>
          <w:rFonts w:ascii="Sylfaen" w:hAnsi="Sylfaen"/>
          <w:lang w:val="ka-GE"/>
        </w:rPr>
        <w:t xml:space="preserve"> </w:t>
      </w:r>
      <w:r w:rsidR="0087570B" w:rsidRPr="008C794E">
        <w:rPr>
          <w:rFonts w:ascii="Sylfaen" w:hAnsi="Sylfaen"/>
          <w:lang w:val="ka-GE"/>
        </w:rPr>
        <w:t xml:space="preserve">შპს </w:t>
      </w:r>
      <w:r w:rsidR="002A7C67" w:rsidRPr="008C794E">
        <w:rPr>
          <w:rFonts w:ascii="Sylfaen" w:hAnsi="Sylfaen"/>
          <w:lang w:val="ka-GE"/>
        </w:rPr>
        <w:t>„</w:t>
      </w:r>
      <w:r w:rsidR="0087570B" w:rsidRPr="008C794E">
        <w:rPr>
          <w:rFonts w:ascii="Sylfaen" w:hAnsi="Sylfaen"/>
          <w:lang w:val="ka-GE"/>
        </w:rPr>
        <w:t>საქართველოს გაზის</w:t>
      </w:r>
      <w:r w:rsidR="001377F2" w:rsidRPr="008C794E">
        <w:rPr>
          <w:rFonts w:ascii="Sylfaen" w:hAnsi="Sylfaen"/>
          <w:lang w:val="ka-GE"/>
        </w:rPr>
        <w:t xml:space="preserve"> ტრანსპორტირების </w:t>
      </w:r>
      <w:r w:rsidR="0087570B" w:rsidRPr="008C794E">
        <w:rPr>
          <w:rFonts w:ascii="Sylfaen" w:hAnsi="Sylfaen"/>
          <w:lang w:val="ka-GE"/>
        </w:rPr>
        <w:t>კომპანია</w:t>
      </w:r>
      <w:r w:rsidR="002A7C67" w:rsidRPr="008C794E">
        <w:rPr>
          <w:rFonts w:ascii="Sylfaen" w:hAnsi="Sylfaen"/>
          <w:lang w:val="ka-GE"/>
        </w:rPr>
        <w:t>“</w:t>
      </w:r>
      <w:r w:rsidR="0087570B" w:rsidRPr="008C794E">
        <w:rPr>
          <w:rFonts w:ascii="Sylfaen" w:hAnsi="Sylfaen"/>
          <w:lang w:val="ka-GE"/>
        </w:rPr>
        <w:t>, დაფუძნებული საქართველოს კანონმდებლობის შესაბამისად</w:t>
      </w:r>
      <w:r w:rsidR="00A21C1D" w:rsidRPr="008C794E">
        <w:rPr>
          <w:rFonts w:ascii="Sylfaen" w:hAnsi="Sylfaen"/>
          <w:lang w:val="ka-GE"/>
        </w:rPr>
        <w:t>,</w:t>
      </w:r>
      <w:r w:rsidR="0087570B" w:rsidRPr="008C794E">
        <w:rPr>
          <w:rFonts w:ascii="Sylfaen" w:hAnsi="Sylfaen"/>
          <w:lang w:val="ka-GE"/>
        </w:rPr>
        <w:t xml:space="preserve"> საიდენტიფიცაციო ნომ</w:t>
      </w:r>
      <w:r w:rsidR="00176022" w:rsidRPr="008C794E">
        <w:rPr>
          <w:rFonts w:ascii="Sylfaen" w:hAnsi="Sylfaen"/>
          <w:lang w:val="ka-GE"/>
        </w:rPr>
        <w:t>ე</w:t>
      </w:r>
      <w:r w:rsidR="0087570B" w:rsidRPr="008C794E">
        <w:rPr>
          <w:rFonts w:ascii="Sylfaen" w:hAnsi="Sylfaen"/>
          <w:lang w:val="ka-GE"/>
        </w:rPr>
        <w:t xml:space="preserve">რი 206103722, მისამართი: </w:t>
      </w:r>
      <w:r w:rsidR="00855FCB" w:rsidRPr="008C794E">
        <w:rPr>
          <w:rFonts w:ascii="Sylfaen" w:hAnsi="Sylfaen"/>
          <w:lang w:val="ka-GE"/>
        </w:rPr>
        <w:t xml:space="preserve">საქართველო, </w:t>
      </w:r>
      <w:r w:rsidR="0087570B" w:rsidRPr="008C794E">
        <w:rPr>
          <w:rFonts w:ascii="Sylfaen" w:hAnsi="Sylfaen"/>
          <w:lang w:val="ka-GE"/>
        </w:rPr>
        <w:t>ქ. თ</w:t>
      </w:r>
      <w:r w:rsidR="00855FCB" w:rsidRPr="008C794E">
        <w:rPr>
          <w:rFonts w:ascii="Sylfaen" w:hAnsi="Sylfaen"/>
          <w:lang w:val="ka-GE"/>
        </w:rPr>
        <w:t>ბილისი</w:t>
      </w:r>
      <w:r w:rsidR="0087570B" w:rsidRPr="008C794E">
        <w:rPr>
          <w:rFonts w:ascii="Sylfaen" w:hAnsi="Sylfaen"/>
          <w:lang w:val="ka-GE"/>
        </w:rPr>
        <w:t xml:space="preserve">, </w:t>
      </w:r>
      <w:r w:rsidR="00A21C1D" w:rsidRPr="008C794E">
        <w:rPr>
          <w:rFonts w:ascii="Sylfaen" w:hAnsi="Sylfaen"/>
          <w:lang w:val="ka-GE"/>
        </w:rPr>
        <w:t>0190,</w:t>
      </w:r>
      <w:r w:rsidR="00855FCB" w:rsidRPr="008C794E">
        <w:rPr>
          <w:rFonts w:ascii="Sylfaen" w:hAnsi="Sylfaen"/>
          <w:lang w:val="ka-GE"/>
        </w:rPr>
        <w:t xml:space="preserve"> </w:t>
      </w:r>
      <w:r w:rsidR="0087570B" w:rsidRPr="008C794E">
        <w:rPr>
          <w:rFonts w:ascii="Sylfaen" w:hAnsi="Sylfaen"/>
          <w:lang w:val="ka-GE"/>
        </w:rPr>
        <w:t>კახეთის გზატკეცილი N21,</w:t>
      </w:r>
      <w:r w:rsidR="001377F2" w:rsidRPr="008C794E">
        <w:rPr>
          <w:rFonts w:ascii="Sylfaen" w:hAnsi="Sylfaen"/>
          <w:lang w:val="ka-GE"/>
        </w:rPr>
        <w:t xml:space="preserve"> წარმოდგენილი </w:t>
      </w:r>
      <w:r w:rsidR="0087570B" w:rsidRPr="008C794E">
        <w:rPr>
          <w:rFonts w:ascii="Sylfaen" w:hAnsi="Sylfaen"/>
          <w:lang w:val="ka-GE"/>
        </w:rPr>
        <w:t xml:space="preserve"> </w:t>
      </w:r>
      <w:r w:rsidR="001377F2" w:rsidRPr="008C794E">
        <w:rPr>
          <w:rFonts w:ascii="Sylfaen" w:hAnsi="Sylfaen"/>
          <w:lang w:val="ka-GE"/>
        </w:rPr>
        <w:t xml:space="preserve">.....................ის მიერ </w:t>
      </w:r>
      <w:r w:rsidR="0087570B" w:rsidRPr="008C794E">
        <w:rPr>
          <w:rFonts w:ascii="Sylfaen" w:hAnsi="Sylfaen"/>
          <w:lang w:val="ka-GE"/>
        </w:rPr>
        <w:t xml:space="preserve">(შემდგომში </w:t>
      </w:r>
      <w:r w:rsidR="001560CA" w:rsidRPr="008C794E">
        <w:rPr>
          <w:rFonts w:ascii="Sylfaen" w:hAnsi="Sylfaen"/>
          <w:lang w:val="ka-GE"/>
        </w:rPr>
        <w:t xml:space="preserve">- </w:t>
      </w:r>
      <w:r w:rsidR="0087570B" w:rsidRPr="008C794E">
        <w:rPr>
          <w:rFonts w:ascii="Sylfaen" w:hAnsi="Sylfaen"/>
          <w:lang w:val="ka-GE"/>
        </w:rPr>
        <w:t xml:space="preserve">ოპერატორი) </w:t>
      </w:r>
    </w:p>
    <w:p w14:paraId="640D3DE2" w14:textId="77777777" w:rsidR="0087570B" w:rsidRPr="008C794E" w:rsidRDefault="001377F2" w:rsidP="00A175D3">
      <w:pPr>
        <w:rPr>
          <w:rFonts w:ascii="Sylfaen" w:hAnsi="Sylfaen"/>
          <w:lang w:val="ka-GE"/>
        </w:rPr>
      </w:pPr>
      <w:r w:rsidRPr="008C794E">
        <w:rPr>
          <w:rFonts w:ascii="Sylfaen" w:hAnsi="Sylfaen"/>
          <w:lang w:val="ka-GE"/>
        </w:rPr>
        <w:t xml:space="preserve">და </w:t>
      </w:r>
    </w:p>
    <w:p w14:paraId="681D9DAF" w14:textId="26657C7D" w:rsidR="00FD14BD" w:rsidRPr="008C794E" w:rsidRDefault="00FD14BD" w:rsidP="00A175D3">
      <w:pPr>
        <w:rPr>
          <w:rFonts w:ascii="Sylfaen" w:hAnsi="Sylfaen"/>
          <w:lang w:val="ka-GE"/>
        </w:rPr>
      </w:pPr>
      <w:r w:rsidRPr="008C794E">
        <w:rPr>
          <w:rFonts w:ascii="Sylfaen" w:hAnsi="Sylfaen"/>
          <w:lang w:val="ka-GE"/>
        </w:rPr>
        <w:t>მეორე</w:t>
      </w:r>
      <w:r w:rsidR="001560CA" w:rsidRPr="008C794E">
        <w:rPr>
          <w:rFonts w:ascii="Sylfaen" w:hAnsi="Sylfaen"/>
          <w:lang w:val="ka-GE"/>
        </w:rPr>
        <w:t>ს</w:t>
      </w:r>
      <w:r w:rsidRPr="008C794E">
        <w:rPr>
          <w:rFonts w:ascii="Sylfaen" w:hAnsi="Sylfaen"/>
          <w:lang w:val="ka-GE"/>
        </w:rPr>
        <w:t xml:space="preserve"> მხრივ</w:t>
      </w:r>
      <w:r w:rsidR="00092B9A" w:rsidRPr="008C794E">
        <w:rPr>
          <w:rFonts w:ascii="Sylfaen" w:hAnsi="Sylfaen"/>
          <w:lang w:val="ka-GE"/>
        </w:rPr>
        <w:t>,</w:t>
      </w:r>
      <w:r w:rsidRPr="008C794E">
        <w:rPr>
          <w:rFonts w:ascii="Sylfaen" w:hAnsi="Sylfaen"/>
          <w:lang w:val="ka-GE"/>
        </w:rPr>
        <w:t xml:space="preserve"> </w:t>
      </w:r>
      <w:r w:rsidR="0087570B" w:rsidRPr="008C794E">
        <w:rPr>
          <w:rFonts w:ascii="Sylfaen" w:hAnsi="Sylfaen"/>
          <w:lang w:val="ka-GE"/>
        </w:rPr>
        <w:t>[</w:t>
      </w:r>
      <w:r w:rsidR="001377F2" w:rsidRPr="008C794E">
        <w:rPr>
          <w:rFonts w:ascii="Sylfaen" w:hAnsi="Sylfaen"/>
          <w:lang w:val="ka-GE"/>
        </w:rPr>
        <w:t>სისტემით მოსარგებლ</w:t>
      </w:r>
      <w:r w:rsidR="0087570B" w:rsidRPr="008C794E">
        <w:rPr>
          <w:rFonts w:ascii="Sylfaen" w:hAnsi="Sylfaen"/>
          <w:lang w:val="ka-GE"/>
        </w:rPr>
        <w:t>ის დასახელება]</w:t>
      </w:r>
      <w:r w:rsidR="00855FCB" w:rsidRPr="008C794E">
        <w:rPr>
          <w:rFonts w:ascii="Sylfaen" w:hAnsi="Sylfaen"/>
          <w:lang w:val="ka-GE"/>
        </w:rPr>
        <w:t>,</w:t>
      </w:r>
      <w:r w:rsidR="001377F2" w:rsidRPr="008C794E">
        <w:rPr>
          <w:rFonts w:ascii="Sylfaen" w:hAnsi="Sylfaen"/>
          <w:lang w:val="ka-GE"/>
        </w:rPr>
        <w:t xml:space="preserve"> </w:t>
      </w:r>
      <w:r w:rsidR="00855FCB" w:rsidRPr="008C794E">
        <w:rPr>
          <w:rFonts w:ascii="Sylfaen" w:hAnsi="Sylfaen"/>
          <w:lang w:val="ka-GE"/>
        </w:rPr>
        <w:t>დაფუძნებული [რეგისტრაციის ქვეყანა] კანონმდებლობის შესაბამისად, საიდენტიფიცაციო ნომ</w:t>
      </w:r>
      <w:r w:rsidR="00176022" w:rsidRPr="008C794E">
        <w:rPr>
          <w:rFonts w:ascii="Sylfaen" w:hAnsi="Sylfaen"/>
          <w:lang w:val="ka-GE"/>
        </w:rPr>
        <w:t>ე</w:t>
      </w:r>
      <w:r w:rsidR="00855FCB" w:rsidRPr="008C794E">
        <w:rPr>
          <w:rFonts w:ascii="Sylfaen" w:hAnsi="Sylfaen"/>
          <w:lang w:val="ka-GE"/>
        </w:rPr>
        <w:t>რი ................., მისამართი: [ქვეყანა, ქალაქი, საფოსტო კოდი, ქუჩა, ნომერი], წარმოდგენილი  .....................ის მიერ (შემდგომში სისტემით მოსარგებლე)</w:t>
      </w:r>
    </w:p>
    <w:p w14:paraId="4398BA03" w14:textId="33A1AC0A" w:rsidR="001377F2" w:rsidRPr="008C794E" w:rsidRDefault="00C603BA" w:rsidP="00A175D3">
      <w:pPr>
        <w:rPr>
          <w:rFonts w:ascii="Sylfaen" w:hAnsi="Sylfaen"/>
          <w:lang w:val="ka-GE"/>
        </w:rPr>
      </w:pPr>
      <w:r w:rsidRPr="008C794E">
        <w:rPr>
          <w:rFonts w:ascii="Sylfaen" w:hAnsi="Sylfaen"/>
          <w:lang w:val="ka-GE"/>
        </w:rPr>
        <w:t xml:space="preserve">შემდგომში </w:t>
      </w:r>
      <w:r w:rsidR="00CC25DA" w:rsidRPr="008C794E">
        <w:rPr>
          <w:rFonts w:ascii="Sylfaen" w:hAnsi="Sylfaen"/>
          <w:lang w:val="ka-GE"/>
        </w:rPr>
        <w:t>ერთობლივად</w:t>
      </w:r>
      <w:r w:rsidR="00A21C1D" w:rsidRPr="008C794E">
        <w:rPr>
          <w:rFonts w:ascii="Sylfaen" w:hAnsi="Sylfaen"/>
          <w:lang w:val="ka-GE"/>
        </w:rPr>
        <w:t xml:space="preserve"> </w:t>
      </w:r>
      <w:r w:rsidR="00CB2766" w:rsidRPr="008C794E">
        <w:rPr>
          <w:rFonts w:ascii="Sylfaen" w:hAnsi="Sylfaen"/>
          <w:lang w:val="ka-GE"/>
        </w:rPr>
        <w:t xml:space="preserve">მოხსენიებულნი </w:t>
      </w:r>
      <w:r w:rsidR="00CC25DA" w:rsidRPr="008C794E">
        <w:rPr>
          <w:rFonts w:ascii="Sylfaen" w:hAnsi="Sylfaen"/>
          <w:lang w:val="ka-GE"/>
        </w:rPr>
        <w:t xml:space="preserve">როგორც </w:t>
      </w:r>
      <w:r w:rsidR="002A7C67" w:rsidRPr="008C794E">
        <w:rPr>
          <w:rFonts w:ascii="Sylfaen" w:hAnsi="Sylfaen"/>
          <w:lang w:val="ka-GE"/>
        </w:rPr>
        <w:t>„</w:t>
      </w:r>
      <w:r w:rsidR="00CC25DA" w:rsidRPr="008C794E">
        <w:rPr>
          <w:rFonts w:ascii="Sylfaen" w:hAnsi="Sylfaen"/>
          <w:lang w:val="ka-GE"/>
        </w:rPr>
        <w:t>მხარეები</w:t>
      </w:r>
      <w:r w:rsidR="002A7C67" w:rsidRPr="008C794E">
        <w:rPr>
          <w:rFonts w:ascii="Sylfaen" w:hAnsi="Sylfaen"/>
          <w:lang w:val="ka-GE"/>
        </w:rPr>
        <w:t>“</w:t>
      </w:r>
      <w:r w:rsidR="00CB2766" w:rsidRPr="008C794E">
        <w:rPr>
          <w:rFonts w:ascii="Sylfaen" w:hAnsi="Sylfaen"/>
          <w:lang w:val="ka-GE"/>
        </w:rPr>
        <w:t>, ხოლო ცალ-ცალკე როგორც  - „მხარე“</w:t>
      </w:r>
    </w:p>
    <w:p w14:paraId="212E88F1" w14:textId="6F628A3E" w:rsidR="00A175D3" w:rsidRPr="008C794E" w:rsidRDefault="00C603BA" w:rsidP="00A175D3">
      <w:pPr>
        <w:rPr>
          <w:rFonts w:ascii="Sylfaen" w:hAnsi="Sylfaen"/>
          <w:lang w:val="ka-GE"/>
        </w:rPr>
      </w:pPr>
      <w:r w:rsidRPr="008C794E">
        <w:rPr>
          <w:rFonts w:ascii="Sylfaen" w:hAnsi="Sylfaen"/>
          <w:lang w:val="ka-GE"/>
        </w:rPr>
        <w:t>ვდებთ წინა</w:t>
      </w:r>
      <w:r w:rsidR="00AA49D7" w:rsidRPr="008C794E">
        <w:rPr>
          <w:rFonts w:ascii="Sylfaen" w:hAnsi="Sylfaen"/>
          <w:lang w:val="ka-GE"/>
        </w:rPr>
        <w:t>მ</w:t>
      </w:r>
      <w:r w:rsidRPr="008C794E">
        <w:rPr>
          <w:rFonts w:ascii="Sylfaen" w:hAnsi="Sylfaen"/>
          <w:lang w:val="ka-GE"/>
        </w:rPr>
        <w:t>დებარე ხელშეკრულებას</w:t>
      </w:r>
      <w:r w:rsidR="009C4FAB" w:rsidRPr="008C794E">
        <w:rPr>
          <w:rFonts w:ascii="Sylfaen" w:hAnsi="Sylfaen"/>
          <w:lang w:val="ka-GE"/>
        </w:rPr>
        <w:t>.</w:t>
      </w:r>
    </w:p>
    <w:p w14:paraId="086FAF55" w14:textId="77777777" w:rsidR="005005F7" w:rsidRPr="008C794E" w:rsidRDefault="005005F7" w:rsidP="00A175D3">
      <w:pPr>
        <w:rPr>
          <w:rFonts w:ascii="Sylfaen" w:hAnsi="Sylfaen"/>
          <w:lang w:val="ka-GE"/>
        </w:rPr>
      </w:pPr>
    </w:p>
    <w:p w14:paraId="64CF55EC" w14:textId="39D7FA49" w:rsidR="009C4FAB" w:rsidRPr="008C794E" w:rsidRDefault="00205F77" w:rsidP="00205F77">
      <w:pPr>
        <w:jc w:val="center"/>
        <w:rPr>
          <w:rFonts w:ascii="Sylfaen" w:hAnsi="Sylfaen"/>
          <w:b/>
          <w:lang w:val="ka-GE"/>
        </w:rPr>
      </w:pPr>
      <w:r w:rsidRPr="008C794E">
        <w:rPr>
          <w:rFonts w:ascii="Sylfaen" w:hAnsi="Sylfaen"/>
          <w:b/>
          <w:lang w:val="ka-GE"/>
        </w:rPr>
        <w:t>მუხლი 2. ტერმინთა განმარტება</w:t>
      </w:r>
    </w:p>
    <w:p w14:paraId="16BEB6C0" w14:textId="490A09A8" w:rsidR="00240526" w:rsidRPr="008C794E" w:rsidRDefault="00205F77" w:rsidP="00A175D3">
      <w:pPr>
        <w:rPr>
          <w:rFonts w:ascii="Sylfaen" w:hAnsi="Sylfaen"/>
          <w:lang w:val="ka-GE"/>
        </w:rPr>
      </w:pPr>
      <w:r w:rsidRPr="008C794E">
        <w:rPr>
          <w:rFonts w:ascii="Sylfaen" w:hAnsi="Sylfaen"/>
          <w:lang w:val="ka-GE"/>
        </w:rPr>
        <w:t xml:space="preserve">2.1 წინამდებარე </w:t>
      </w:r>
      <w:r w:rsidR="00CC25DA" w:rsidRPr="008C794E">
        <w:rPr>
          <w:rFonts w:ascii="Sylfaen" w:hAnsi="Sylfaen"/>
          <w:lang w:val="ka-GE"/>
        </w:rPr>
        <w:t>ხელშეკრულებაში გამოყენებული ტერმინები განიმარტება „</w:t>
      </w:r>
      <w:r w:rsidR="00042139" w:rsidRPr="008C794E">
        <w:rPr>
          <w:rFonts w:ascii="Sylfaen" w:hAnsi="Sylfaen"/>
          <w:lang w:val="ka-GE"/>
        </w:rPr>
        <w:t>ელექტრო</w:t>
      </w:r>
      <w:r w:rsidR="00CC25DA" w:rsidRPr="008C794E">
        <w:rPr>
          <w:rFonts w:ascii="Sylfaen" w:hAnsi="Sylfaen"/>
          <w:lang w:val="ka-GE"/>
        </w:rPr>
        <w:t>ენერგეტიკისა და ბუნებრივი გაზის შესახებ“</w:t>
      </w:r>
      <w:r w:rsidR="000119AB" w:rsidRPr="008C794E">
        <w:rPr>
          <w:rFonts w:ascii="Sylfaen" w:hAnsi="Sylfaen"/>
          <w:lang w:val="ka-GE"/>
        </w:rPr>
        <w:t xml:space="preserve"> საქართველოს კანონის</w:t>
      </w:r>
      <w:r w:rsidR="00CC25DA" w:rsidRPr="008C794E">
        <w:rPr>
          <w:rFonts w:ascii="Sylfaen" w:hAnsi="Sylfaen"/>
          <w:lang w:val="ka-GE"/>
        </w:rPr>
        <w:t xml:space="preserve">, </w:t>
      </w:r>
      <w:r w:rsidR="001F1073" w:rsidRPr="008C794E">
        <w:rPr>
          <w:rFonts w:ascii="Sylfaen" w:hAnsi="Sylfaen"/>
          <w:lang w:val="ka-GE"/>
        </w:rPr>
        <w:t xml:space="preserve">ბუნებრივი გაზის </w:t>
      </w:r>
      <w:r w:rsidR="008E359E" w:rsidRPr="008C794E">
        <w:rPr>
          <w:rFonts w:ascii="Sylfaen" w:hAnsi="Sylfaen"/>
          <w:lang w:val="ka-GE"/>
        </w:rPr>
        <w:t>ქსელის წესებისა</w:t>
      </w:r>
      <w:r w:rsidR="00CC25DA" w:rsidRPr="008C794E">
        <w:rPr>
          <w:rFonts w:ascii="Sylfaen" w:hAnsi="Sylfaen"/>
          <w:lang w:val="ka-GE"/>
        </w:rPr>
        <w:t xml:space="preserve"> </w:t>
      </w:r>
      <w:r w:rsidR="00A21C1D" w:rsidRPr="008C794E">
        <w:rPr>
          <w:rFonts w:ascii="Sylfaen" w:hAnsi="Sylfaen"/>
          <w:lang w:val="ka-GE"/>
        </w:rPr>
        <w:t>და</w:t>
      </w:r>
      <w:r w:rsidR="00CC25DA" w:rsidRPr="008C794E">
        <w:rPr>
          <w:rFonts w:ascii="Sylfaen" w:hAnsi="Sylfaen"/>
          <w:lang w:val="ka-GE"/>
        </w:rPr>
        <w:t xml:space="preserve"> საქართველო</w:t>
      </w:r>
      <w:r w:rsidR="00A21C1D" w:rsidRPr="008C794E">
        <w:rPr>
          <w:rFonts w:ascii="Sylfaen" w:hAnsi="Sylfaen"/>
          <w:lang w:val="ka-GE"/>
        </w:rPr>
        <w:t>ს სხვა მოქმედი კანონმდებლობი</w:t>
      </w:r>
      <w:r w:rsidR="000119AB" w:rsidRPr="008C794E">
        <w:rPr>
          <w:rFonts w:ascii="Sylfaen" w:hAnsi="Sylfaen"/>
          <w:lang w:val="ka-GE"/>
        </w:rPr>
        <w:t>ს შესაბამისად</w:t>
      </w:r>
      <w:r w:rsidR="00CC25DA" w:rsidRPr="008C794E">
        <w:rPr>
          <w:rFonts w:ascii="Sylfaen" w:hAnsi="Sylfaen"/>
          <w:lang w:val="ka-GE"/>
        </w:rPr>
        <w:t xml:space="preserve">, თუ </w:t>
      </w:r>
      <w:r w:rsidR="000119AB" w:rsidRPr="008C794E">
        <w:rPr>
          <w:rFonts w:ascii="Sylfaen" w:hAnsi="Sylfaen"/>
          <w:lang w:val="ka-GE"/>
        </w:rPr>
        <w:t xml:space="preserve">ამავე </w:t>
      </w:r>
      <w:r w:rsidR="00CC25DA" w:rsidRPr="008C794E">
        <w:rPr>
          <w:rFonts w:ascii="Sylfaen" w:hAnsi="Sylfaen"/>
          <w:lang w:val="ka-GE"/>
        </w:rPr>
        <w:t>ხელშეკრულებით სხვა</w:t>
      </w:r>
      <w:r w:rsidR="000119AB" w:rsidRPr="008C794E">
        <w:rPr>
          <w:rFonts w:ascii="Sylfaen" w:hAnsi="Sylfaen"/>
          <w:lang w:val="ka-GE"/>
        </w:rPr>
        <w:t xml:space="preserve"> რამ </w:t>
      </w:r>
      <w:r w:rsidR="00CC25DA" w:rsidRPr="008C794E">
        <w:rPr>
          <w:rFonts w:ascii="Sylfaen" w:hAnsi="Sylfaen"/>
          <w:lang w:val="ka-GE"/>
        </w:rPr>
        <w:t>არ არის განსაზღვრული.</w:t>
      </w:r>
    </w:p>
    <w:p w14:paraId="3290150C" w14:textId="77777777" w:rsidR="007855DC" w:rsidRPr="008C794E" w:rsidRDefault="007855DC" w:rsidP="00A175D3">
      <w:pPr>
        <w:pStyle w:val="ListParagraph"/>
        <w:ind w:left="0"/>
        <w:contextualSpacing w:val="0"/>
        <w:rPr>
          <w:rFonts w:ascii="Sylfaen" w:hAnsi="Sylfaen" w:cstheme="minorHAnsi"/>
          <w:lang w:val="ka-GE"/>
        </w:rPr>
      </w:pPr>
    </w:p>
    <w:p w14:paraId="168197DA" w14:textId="14948524" w:rsidR="00CC25DA" w:rsidRPr="008C794E" w:rsidRDefault="00A30325" w:rsidP="00A175D3">
      <w:pPr>
        <w:pStyle w:val="ListParagraph"/>
        <w:ind w:left="0"/>
        <w:jc w:val="center"/>
        <w:rPr>
          <w:rFonts w:ascii="Sylfaen" w:hAnsi="Sylfaen"/>
          <w:b/>
          <w:lang w:val="ka-GE"/>
        </w:rPr>
      </w:pPr>
      <w:r w:rsidRPr="008C794E">
        <w:rPr>
          <w:rFonts w:ascii="Sylfaen" w:hAnsi="Sylfaen"/>
          <w:b/>
          <w:lang w:val="ka-GE"/>
        </w:rPr>
        <w:t xml:space="preserve">მუხლი </w:t>
      </w:r>
      <w:r w:rsidR="00BE7CDD" w:rsidRPr="008C794E">
        <w:rPr>
          <w:rFonts w:ascii="Sylfaen" w:hAnsi="Sylfaen"/>
          <w:b/>
          <w:lang w:val="ka-GE"/>
        </w:rPr>
        <w:t>3</w:t>
      </w:r>
      <w:r w:rsidRPr="008C794E">
        <w:rPr>
          <w:rFonts w:ascii="Sylfaen" w:hAnsi="Sylfaen"/>
          <w:b/>
          <w:lang w:val="ka-GE"/>
        </w:rPr>
        <w:t xml:space="preserve">. </w:t>
      </w:r>
      <w:r w:rsidR="00CC25DA" w:rsidRPr="008C794E">
        <w:rPr>
          <w:rFonts w:ascii="Sylfaen" w:hAnsi="Sylfaen"/>
          <w:b/>
          <w:lang w:val="ka-GE"/>
        </w:rPr>
        <w:t>ხელშეკრულების საგანი</w:t>
      </w:r>
    </w:p>
    <w:p w14:paraId="04AB4D62" w14:textId="59CF8BF6" w:rsidR="00CC25DA" w:rsidRPr="008C794E" w:rsidRDefault="00BE7CDD" w:rsidP="00A175D3">
      <w:pPr>
        <w:rPr>
          <w:rFonts w:ascii="Sylfaen" w:hAnsi="Sylfaen"/>
          <w:lang w:val="ka-GE"/>
        </w:rPr>
      </w:pPr>
      <w:r w:rsidRPr="008C794E">
        <w:rPr>
          <w:rFonts w:ascii="Sylfaen" w:hAnsi="Sylfaen"/>
          <w:lang w:val="ka-GE"/>
        </w:rPr>
        <w:t>3</w:t>
      </w:r>
      <w:r w:rsidR="00CC25DA" w:rsidRPr="008C794E">
        <w:rPr>
          <w:rFonts w:ascii="Sylfaen" w:hAnsi="Sylfaen"/>
          <w:lang w:val="ka-GE"/>
        </w:rPr>
        <w:t>.1.</w:t>
      </w:r>
      <w:r w:rsidR="002A7C67" w:rsidRPr="008C794E">
        <w:rPr>
          <w:rFonts w:ascii="Sylfaen" w:hAnsi="Sylfaen"/>
          <w:lang w:val="ka-GE"/>
        </w:rPr>
        <w:tab/>
      </w:r>
      <w:r w:rsidR="00CC25DA" w:rsidRPr="008C794E">
        <w:rPr>
          <w:rFonts w:ascii="Sylfaen" w:hAnsi="Sylfaen"/>
          <w:lang w:val="ka-GE"/>
        </w:rPr>
        <w:t>ხელშეკრულების საგანია ოპერატორის მიერ სისტემით მოსარგებლისათვის, ხელშეკრულების პირობების შესაბამისად, ბუნებრივი გაზის (შემდგომში</w:t>
      </w:r>
      <w:r w:rsidR="00FE6C05" w:rsidRPr="008C794E">
        <w:rPr>
          <w:rFonts w:ascii="Sylfaen" w:hAnsi="Sylfaen"/>
          <w:lang w:val="ka-GE"/>
        </w:rPr>
        <w:t xml:space="preserve"> - </w:t>
      </w:r>
      <w:r w:rsidR="00CC25DA" w:rsidRPr="008C794E">
        <w:rPr>
          <w:rFonts w:ascii="Sylfaen" w:hAnsi="Sylfaen"/>
          <w:lang w:val="ka-GE"/>
        </w:rPr>
        <w:t xml:space="preserve">გაზი) ტრანსპორტირების მომსახურების გაწევა (შემდგომში </w:t>
      </w:r>
      <w:r w:rsidR="00FE6C05" w:rsidRPr="008C794E">
        <w:rPr>
          <w:rFonts w:ascii="Sylfaen" w:hAnsi="Sylfaen"/>
          <w:lang w:val="ka-GE"/>
        </w:rPr>
        <w:t xml:space="preserve">- </w:t>
      </w:r>
      <w:r w:rsidR="00CC25DA" w:rsidRPr="008C794E">
        <w:rPr>
          <w:rFonts w:ascii="Sylfaen" w:hAnsi="Sylfaen"/>
          <w:lang w:val="ka-GE"/>
        </w:rPr>
        <w:t>ტრანსპორტირების მომსახურება)</w:t>
      </w:r>
      <w:r w:rsidR="00433A6B" w:rsidRPr="008C794E">
        <w:rPr>
          <w:rFonts w:ascii="Sylfaen" w:hAnsi="Sylfaen"/>
          <w:lang w:val="ka-GE"/>
        </w:rPr>
        <w:t xml:space="preserve"> წინამდებარე ხელშეკრულებით განსაზღვრული წესის შესაბამისად</w:t>
      </w:r>
      <w:r w:rsidR="00CC25DA" w:rsidRPr="008C794E">
        <w:rPr>
          <w:rFonts w:ascii="Sylfaen" w:hAnsi="Sylfaen"/>
          <w:lang w:val="ka-GE"/>
        </w:rPr>
        <w:t xml:space="preserve">. </w:t>
      </w:r>
    </w:p>
    <w:p w14:paraId="37BCB9C1" w14:textId="212147E7" w:rsidR="00F62F12" w:rsidRPr="008C794E" w:rsidRDefault="00BE7CDD" w:rsidP="00A175D3">
      <w:pPr>
        <w:rPr>
          <w:rFonts w:ascii="Sylfaen" w:hAnsi="Sylfaen"/>
          <w:lang w:val="ka-GE"/>
        </w:rPr>
      </w:pPr>
      <w:r w:rsidRPr="008C794E">
        <w:rPr>
          <w:rFonts w:ascii="Sylfaen" w:hAnsi="Sylfaen"/>
          <w:lang w:val="ka-GE"/>
        </w:rPr>
        <w:t>3</w:t>
      </w:r>
      <w:r w:rsidR="002A7C67" w:rsidRPr="008C794E">
        <w:rPr>
          <w:rFonts w:ascii="Sylfaen" w:hAnsi="Sylfaen"/>
          <w:lang w:val="ka-GE"/>
        </w:rPr>
        <w:t>.2.</w:t>
      </w:r>
      <w:r w:rsidR="002A7C67" w:rsidRPr="008C794E">
        <w:rPr>
          <w:rFonts w:ascii="Sylfaen" w:hAnsi="Sylfaen"/>
          <w:lang w:val="ka-GE"/>
        </w:rPr>
        <w:tab/>
      </w:r>
      <w:r w:rsidR="00F62F12" w:rsidRPr="008C794E">
        <w:rPr>
          <w:rFonts w:ascii="Sylfaen" w:hAnsi="Sylfaen"/>
          <w:lang w:val="ka-GE"/>
        </w:rPr>
        <w:t xml:space="preserve">მხარეები თანხმდებიან, რომ </w:t>
      </w:r>
      <w:r w:rsidR="00CC25DA" w:rsidRPr="008C794E">
        <w:rPr>
          <w:rFonts w:ascii="Sylfaen" w:hAnsi="Sylfaen"/>
          <w:lang w:val="ka-GE"/>
        </w:rPr>
        <w:t>ოპერატორი სისტემით მოსარგებლისგან მიიღ</w:t>
      </w:r>
      <w:r w:rsidR="00F62F12" w:rsidRPr="008C794E">
        <w:rPr>
          <w:rFonts w:ascii="Sylfaen" w:hAnsi="Sylfaen"/>
          <w:lang w:val="ka-GE"/>
        </w:rPr>
        <w:t>ებ</w:t>
      </w:r>
      <w:r w:rsidR="00CC25DA" w:rsidRPr="008C794E">
        <w:rPr>
          <w:rFonts w:ascii="Sylfaen" w:hAnsi="Sylfaen"/>
          <w:lang w:val="ka-GE"/>
        </w:rPr>
        <w:t>ს გაზ</w:t>
      </w:r>
      <w:r w:rsidR="00F62F12" w:rsidRPr="008C794E">
        <w:rPr>
          <w:rFonts w:ascii="Sylfaen" w:hAnsi="Sylfaen"/>
          <w:lang w:val="ka-GE"/>
        </w:rPr>
        <w:t>ს</w:t>
      </w:r>
      <w:r w:rsidR="00790E56" w:rsidRPr="008C794E">
        <w:rPr>
          <w:rFonts w:ascii="Sylfaen" w:hAnsi="Sylfaen"/>
          <w:lang w:val="ka-GE"/>
        </w:rPr>
        <w:t xml:space="preserve"> </w:t>
      </w:r>
      <w:r w:rsidR="00CC25DA" w:rsidRPr="008C794E">
        <w:rPr>
          <w:rFonts w:ascii="Sylfaen" w:hAnsi="Sylfaen"/>
          <w:lang w:val="ka-GE"/>
        </w:rPr>
        <w:t>მიღების პუნქტ(ებ)ში და განახორციელ</w:t>
      </w:r>
      <w:r w:rsidR="00F62F12" w:rsidRPr="008C794E">
        <w:rPr>
          <w:rFonts w:ascii="Sylfaen" w:hAnsi="Sylfaen"/>
          <w:lang w:val="ka-GE"/>
        </w:rPr>
        <w:t>ებ</w:t>
      </w:r>
      <w:r w:rsidR="00CC25DA" w:rsidRPr="008C794E">
        <w:rPr>
          <w:rFonts w:ascii="Sylfaen" w:hAnsi="Sylfaen"/>
          <w:lang w:val="ka-GE"/>
        </w:rPr>
        <w:t>ს გაზის ტრანსპორტირება</w:t>
      </w:r>
      <w:r w:rsidR="00F62F12" w:rsidRPr="008C794E">
        <w:rPr>
          <w:rFonts w:ascii="Sylfaen" w:hAnsi="Sylfaen"/>
          <w:lang w:val="ka-GE"/>
        </w:rPr>
        <w:t>ს</w:t>
      </w:r>
      <w:r w:rsidR="00CC25DA" w:rsidRPr="008C794E">
        <w:rPr>
          <w:rFonts w:ascii="Sylfaen" w:hAnsi="Sylfaen"/>
          <w:lang w:val="ka-GE"/>
        </w:rPr>
        <w:t xml:space="preserve"> გაზის მიწოდების პუნქტ(ებ)</w:t>
      </w:r>
      <w:r w:rsidR="002A7C67" w:rsidRPr="008C794E">
        <w:rPr>
          <w:rFonts w:ascii="Sylfaen" w:hAnsi="Sylfaen"/>
          <w:lang w:val="ka-GE"/>
        </w:rPr>
        <w:t>ა</w:t>
      </w:r>
      <w:r w:rsidR="00CC25DA" w:rsidRPr="008C794E">
        <w:rPr>
          <w:rFonts w:ascii="Sylfaen" w:hAnsi="Sylfaen"/>
          <w:lang w:val="ka-GE"/>
        </w:rPr>
        <w:t>მდე</w:t>
      </w:r>
      <w:r w:rsidR="00F62F12" w:rsidRPr="008C794E">
        <w:rPr>
          <w:rFonts w:ascii="Sylfaen" w:hAnsi="Sylfaen"/>
          <w:lang w:val="ka-GE"/>
        </w:rPr>
        <w:t xml:space="preserve">, ხოლო სისტემით მოსარგებლე დაიცავს წინამდებარე ხელშეკრულებითა და </w:t>
      </w:r>
      <w:r w:rsidR="001F1073" w:rsidRPr="008C794E">
        <w:rPr>
          <w:rFonts w:ascii="Sylfaen" w:hAnsi="Sylfaen"/>
          <w:lang w:val="ka-GE"/>
        </w:rPr>
        <w:lastRenderedPageBreak/>
        <w:t xml:space="preserve">ბუნებრივი გაზის </w:t>
      </w:r>
      <w:r w:rsidR="00F62F12" w:rsidRPr="008C794E">
        <w:rPr>
          <w:rFonts w:ascii="Sylfaen" w:hAnsi="Sylfaen"/>
          <w:lang w:val="ka-GE"/>
        </w:rPr>
        <w:t>ქსელის წესებით განსაზღვრულ მოთხოვნებს და უზრუნველყოფს ტრანსპორტირების მომსახურების ღირებულების სრულ და დროულ ანაზღაურებას</w:t>
      </w:r>
      <w:r w:rsidR="006F0FCE" w:rsidRPr="008C794E">
        <w:rPr>
          <w:rFonts w:ascii="Sylfaen" w:hAnsi="Sylfaen"/>
          <w:lang w:val="ka-GE"/>
        </w:rPr>
        <w:t xml:space="preserve">. </w:t>
      </w:r>
    </w:p>
    <w:p w14:paraId="3AC44B25" w14:textId="16B48096" w:rsidR="00CC25DA" w:rsidRPr="008C794E" w:rsidRDefault="00BE7CDD" w:rsidP="00A175D3">
      <w:pPr>
        <w:rPr>
          <w:rFonts w:ascii="Sylfaen" w:eastAsia="Calibri" w:hAnsi="Sylfaen" w:cs="Times New Roman"/>
          <w:lang w:val="ka-GE"/>
        </w:rPr>
      </w:pPr>
      <w:r w:rsidRPr="008C794E">
        <w:rPr>
          <w:rFonts w:ascii="Sylfaen" w:hAnsi="Sylfaen"/>
          <w:lang w:val="ka-GE"/>
        </w:rPr>
        <w:t>3</w:t>
      </w:r>
      <w:r w:rsidR="00F62F12" w:rsidRPr="008C794E">
        <w:rPr>
          <w:rFonts w:ascii="Sylfaen" w:hAnsi="Sylfaen"/>
          <w:lang w:val="ka-GE"/>
        </w:rPr>
        <w:t xml:space="preserve">.3 </w:t>
      </w:r>
      <w:r w:rsidR="001279BF" w:rsidRPr="008C794E">
        <w:rPr>
          <w:rFonts w:ascii="Sylfaen" w:eastAsia="Calibri" w:hAnsi="Sylfaen" w:cs="Times New Roman"/>
          <w:lang w:val="ka-GE"/>
        </w:rPr>
        <w:t>გაზის მიღებისა და მიწოდების პუნქტების ჩამონათვალი, რომელთა მეშვეობითაც ხელშეკრულების შესაბამისად უნდა განხორციელდეს გაზის ტრანსპორტირება</w:t>
      </w:r>
      <w:r w:rsidR="006F0FCE" w:rsidRPr="008C794E">
        <w:rPr>
          <w:rFonts w:ascii="Sylfaen" w:eastAsia="Calibri" w:hAnsi="Sylfaen" w:cs="Times New Roman"/>
          <w:lang w:val="ka-GE"/>
        </w:rPr>
        <w:t xml:space="preserve"> განსაზღვრულია</w:t>
      </w:r>
      <w:r w:rsidR="001279BF" w:rsidRPr="008C794E">
        <w:rPr>
          <w:rFonts w:ascii="Sylfaen" w:eastAsia="Calibri" w:hAnsi="Sylfaen" w:cs="Times New Roman"/>
          <w:lang w:val="ka-GE"/>
        </w:rPr>
        <w:t xml:space="preserve"> დანართი </w:t>
      </w:r>
      <w:r w:rsidR="001279BF" w:rsidRPr="008C794E">
        <w:rPr>
          <w:rFonts w:ascii="Sylfaen" w:hAnsi="Sylfaen"/>
          <w:lang w:val="ka-GE"/>
        </w:rPr>
        <w:t>N1-ი</w:t>
      </w:r>
      <w:r w:rsidR="006F0FCE" w:rsidRPr="008C794E">
        <w:rPr>
          <w:rFonts w:ascii="Sylfaen" w:eastAsia="Calibri" w:hAnsi="Sylfaen" w:cs="Times New Roman"/>
          <w:lang w:val="ka-GE"/>
        </w:rPr>
        <w:t>თ,</w:t>
      </w:r>
      <w:r w:rsidR="00CF6309" w:rsidRPr="008C794E">
        <w:rPr>
          <w:rFonts w:ascii="Sylfaen" w:eastAsia="Calibri" w:hAnsi="Sylfaen" w:cs="Times New Roman"/>
          <w:lang w:val="ka-GE"/>
        </w:rPr>
        <w:t xml:space="preserve"> რომელიც </w:t>
      </w:r>
      <w:r w:rsidR="001279BF" w:rsidRPr="008C794E">
        <w:rPr>
          <w:rFonts w:ascii="Sylfaen" w:eastAsia="Calibri" w:hAnsi="Sylfaen" w:cs="Times New Roman"/>
          <w:lang w:val="ka-GE"/>
        </w:rPr>
        <w:t>თან ერთვის</w:t>
      </w:r>
      <w:r w:rsidR="00F62F12" w:rsidRPr="008C794E">
        <w:rPr>
          <w:rFonts w:ascii="Sylfaen" w:eastAsia="Calibri" w:hAnsi="Sylfaen" w:cs="Times New Roman"/>
          <w:lang w:val="ka-GE"/>
        </w:rPr>
        <w:t xml:space="preserve"> წინამდებარე</w:t>
      </w:r>
      <w:r w:rsidR="001279BF" w:rsidRPr="008C794E">
        <w:rPr>
          <w:rFonts w:ascii="Sylfaen" w:eastAsia="Calibri" w:hAnsi="Sylfaen" w:cs="Times New Roman"/>
          <w:lang w:val="ka-GE"/>
        </w:rPr>
        <w:t xml:space="preserve"> ხელშეკრულებას და წარმოადგენს მის განუყოფელ ნაწილს</w:t>
      </w:r>
      <w:r w:rsidR="006F0FCE" w:rsidRPr="008C794E">
        <w:rPr>
          <w:rFonts w:ascii="Sylfaen" w:eastAsia="Calibri" w:hAnsi="Sylfaen" w:cs="Times New Roman"/>
          <w:lang w:val="ka-GE"/>
        </w:rPr>
        <w:t>.</w:t>
      </w:r>
    </w:p>
    <w:p w14:paraId="62080077" w14:textId="77777777" w:rsidR="002F2E0E" w:rsidRPr="008C794E" w:rsidRDefault="002F2E0E" w:rsidP="00A175D3">
      <w:pPr>
        <w:rPr>
          <w:rFonts w:ascii="Sylfaen" w:eastAsia="Calibri" w:hAnsi="Sylfaen" w:cs="Times New Roman"/>
          <w:lang w:val="ka-GE"/>
        </w:rPr>
      </w:pPr>
    </w:p>
    <w:p w14:paraId="638B44B1" w14:textId="5F4F35CE" w:rsidR="002F2E0E" w:rsidRPr="008C794E" w:rsidRDefault="002F2E0E" w:rsidP="002F2E0E">
      <w:pPr>
        <w:tabs>
          <w:tab w:val="left" w:pos="367"/>
          <w:tab w:val="center" w:pos="4819"/>
        </w:tabs>
        <w:ind w:left="450"/>
        <w:jc w:val="center"/>
        <w:rPr>
          <w:rFonts w:ascii="Sylfaen" w:hAnsi="Sylfaen"/>
          <w:b/>
          <w:lang w:val="ka-GE"/>
        </w:rPr>
      </w:pPr>
      <w:r w:rsidRPr="008C794E">
        <w:rPr>
          <w:rFonts w:ascii="Sylfaen" w:hAnsi="Sylfaen"/>
          <w:b/>
          <w:lang w:val="ka-GE"/>
        </w:rPr>
        <w:t xml:space="preserve">მუხლი </w:t>
      </w:r>
      <w:r w:rsidR="009A1DED" w:rsidRPr="008C794E">
        <w:rPr>
          <w:rFonts w:ascii="Sylfaen" w:hAnsi="Sylfaen"/>
          <w:b/>
          <w:lang w:val="ka-GE"/>
        </w:rPr>
        <w:t>4</w:t>
      </w:r>
      <w:r w:rsidRPr="008C794E">
        <w:rPr>
          <w:rFonts w:ascii="Sylfaen" w:hAnsi="Sylfaen"/>
          <w:b/>
          <w:lang w:val="ka-GE"/>
        </w:rPr>
        <w:t>. მხარეთა ვალდებულებები</w:t>
      </w:r>
    </w:p>
    <w:p w14:paraId="70D71868" w14:textId="54EBCE04" w:rsidR="002F2E0E" w:rsidRPr="008C794E" w:rsidRDefault="009A1DED" w:rsidP="002F2E0E">
      <w:pPr>
        <w:rPr>
          <w:rFonts w:ascii="Sylfaen" w:hAnsi="Sylfaen"/>
          <w:lang w:val="ka-GE"/>
        </w:rPr>
      </w:pPr>
      <w:r w:rsidRPr="008C794E">
        <w:rPr>
          <w:rFonts w:ascii="Sylfaen" w:hAnsi="Sylfaen"/>
          <w:lang w:val="ka-GE"/>
        </w:rPr>
        <w:t>4</w:t>
      </w:r>
      <w:r w:rsidR="002F2E0E" w:rsidRPr="008C794E">
        <w:rPr>
          <w:rFonts w:ascii="Sylfaen" w:hAnsi="Sylfaen"/>
          <w:lang w:val="ka-GE"/>
        </w:rPr>
        <w:t>.1. ოპერატორი ვალდებულია:</w:t>
      </w:r>
    </w:p>
    <w:p w14:paraId="06D05362" w14:textId="1C0E9E02" w:rsidR="002F2E0E" w:rsidRPr="008C794E" w:rsidRDefault="009A1DED" w:rsidP="002F2E0E">
      <w:pPr>
        <w:ind w:left="360"/>
        <w:rPr>
          <w:rFonts w:ascii="Sylfaen" w:hAnsi="Sylfaen"/>
          <w:lang w:val="ka-GE"/>
        </w:rPr>
      </w:pPr>
      <w:r w:rsidRPr="008C794E">
        <w:rPr>
          <w:rFonts w:ascii="Sylfaen" w:hAnsi="Sylfaen"/>
          <w:lang w:val="ka-GE"/>
        </w:rPr>
        <w:t>4</w:t>
      </w:r>
      <w:r w:rsidR="002F2E0E" w:rsidRPr="008C794E">
        <w:rPr>
          <w:rFonts w:ascii="Sylfaen" w:hAnsi="Sylfaen"/>
          <w:lang w:val="ka-GE"/>
        </w:rPr>
        <w:t>.1.1.</w:t>
      </w:r>
      <w:r w:rsidR="002F2E0E" w:rsidRPr="008C794E">
        <w:rPr>
          <w:rFonts w:ascii="Sylfaen" w:hAnsi="Sylfaen"/>
          <w:lang w:val="ka-GE"/>
        </w:rPr>
        <w:tab/>
      </w:r>
      <w:r w:rsidR="004B0F9D" w:rsidRPr="008C794E">
        <w:rPr>
          <w:rFonts w:ascii="Sylfaen" w:hAnsi="Sylfaen"/>
          <w:lang w:val="ka-GE"/>
        </w:rPr>
        <w:t xml:space="preserve">დროულად და </w:t>
      </w:r>
      <w:r w:rsidR="002F2E0E" w:rsidRPr="008C794E">
        <w:rPr>
          <w:rFonts w:ascii="Sylfaen" w:hAnsi="Sylfaen"/>
          <w:lang w:val="ka-GE"/>
        </w:rPr>
        <w:t>ჯეროვნად შეასრულოს ამ ხელშეკრულებით</w:t>
      </w:r>
      <w:r w:rsidR="0078008D" w:rsidRPr="008C794E">
        <w:rPr>
          <w:rFonts w:ascii="Sylfaen" w:hAnsi="Sylfaen"/>
          <w:lang w:val="ka-GE"/>
        </w:rPr>
        <w:t>ა</w:t>
      </w:r>
      <w:r w:rsidR="002F2E0E" w:rsidRPr="008C794E">
        <w:rPr>
          <w:rFonts w:ascii="Sylfaen" w:hAnsi="Sylfaen"/>
          <w:lang w:val="ka-GE"/>
        </w:rPr>
        <w:t xml:space="preserve"> და </w:t>
      </w:r>
      <w:r w:rsidR="0031741F" w:rsidRPr="008C794E">
        <w:rPr>
          <w:rFonts w:ascii="Sylfaen" w:hAnsi="Sylfaen"/>
          <w:lang w:val="ka-GE"/>
        </w:rPr>
        <w:t xml:space="preserve">ბუნებრივი გაზის </w:t>
      </w:r>
      <w:r w:rsidR="002F2E0E" w:rsidRPr="008C794E">
        <w:rPr>
          <w:rFonts w:ascii="Sylfaen" w:hAnsi="Sylfaen"/>
          <w:lang w:val="ka-GE"/>
        </w:rPr>
        <w:t xml:space="preserve">ქსელის წესებით </w:t>
      </w:r>
      <w:r w:rsidR="0078008D" w:rsidRPr="008C794E">
        <w:rPr>
          <w:rFonts w:ascii="Sylfaen" w:hAnsi="Sylfaen"/>
          <w:lang w:val="ka-GE"/>
        </w:rPr>
        <w:t>გათვალისწინებული</w:t>
      </w:r>
      <w:r w:rsidR="002F2E0E" w:rsidRPr="008C794E">
        <w:rPr>
          <w:rFonts w:ascii="Sylfaen" w:hAnsi="Sylfaen"/>
          <w:lang w:val="ka-GE"/>
        </w:rPr>
        <w:t xml:space="preserve"> ვალდებულებები;</w:t>
      </w:r>
    </w:p>
    <w:p w14:paraId="011B84FD" w14:textId="49B4B0C6" w:rsidR="002F2E0E" w:rsidRPr="008C794E" w:rsidRDefault="009A1DED" w:rsidP="002F2E0E">
      <w:pPr>
        <w:ind w:left="360"/>
        <w:rPr>
          <w:rFonts w:ascii="Sylfaen" w:hAnsi="Sylfaen"/>
          <w:lang w:val="ka-GE"/>
        </w:rPr>
      </w:pPr>
      <w:r w:rsidRPr="008C794E">
        <w:rPr>
          <w:rFonts w:ascii="Sylfaen" w:hAnsi="Sylfaen"/>
          <w:lang w:val="ka-GE"/>
        </w:rPr>
        <w:t>4</w:t>
      </w:r>
      <w:r w:rsidR="002F2E0E" w:rsidRPr="008C794E">
        <w:rPr>
          <w:rFonts w:ascii="Sylfaen" w:hAnsi="Sylfaen"/>
          <w:lang w:val="ka-GE"/>
        </w:rPr>
        <w:t>.1.2.</w:t>
      </w:r>
      <w:r w:rsidR="002F2E0E" w:rsidRPr="008C794E">
        <w:rPr>
          <w:rFonts w:ascii="Sylfaen" w:hAnsi="Sylfaen"/>
          <w:lang w:val="ka-GE"/>
        </w:rPr>
        <w:tab/>
        <w:t>განახორციელოს ტრანსპორტირების სისტემის ოპერირება უსაფრთხოდ და ეფექტურად და დაუშვას მასზე წვდომა გამჭვირვალობის და არადისკრიმინაციულობის პრინციპების გათვალისწინებით;</w:t>
      </w:r>
    </w:p>
    <w:p w14:paraId="3DCD4BB4" w14:textId="61B695F8" w:rsidR="002F2E0E" w:rsidRPr="008C794E" w:rsidRDefault="009A1DED" w:rsidP="002F2E0E">
      <w:pPr>
        <w:ind w:left="360"/>
        <w:rPr>
          <w:rFonts w:ascii="Sylfaen" w:hAnsi="Sylfaen"/>
          <w:lang w:val="ka-GE"/>
        </w:rPr>
      </w:pPr>
      <w:r w:rsidRPr="008C794E">
        <w:rPr>
          <w:rFonts w:ascii="Sylfaen" w:hAnsi="Sylfaen"/>
          <w:lang w:val="ka-GE"/>
        </w:rPr>
        <w:t>4</w:t>
      </w:r>
      <w:r w:rsidR="002F2E0E" w:rsidRPr="008C794E">
        <w:rPr>
          <w:rFonts w:ascii="Sylfaen" w:hAnsi="Sylfaen"/>
          <w:lang w:val="ka-GE"/>
        </w:rPr>
        <w:t>.1.</w:t>
      </w:r>
      <w:r w:rsidR="00EB3392" w:rsidRPr="008C794E">
        <w:rPr>
          <w:rFonts w:ascii="Sylfaen" w:hAnsi="Sylfaen"/>
          <w:lang w:val="ka-GE"/>
        </w:rPr>
        <w:t>3</w:t>
      </w:r>
      <w:r w:rsidR="002F2E0E" w:rsidRPr="008C794E">
        <w:rPr>
          <w:rFonts w:ascii="Sylfaen" w:hAnsi="Sylfaen"/>
          <w:lang w:val="ka-GE"/>
        </w:rPr>
        <w:t>.</w:t>
      </w:r>
      <w:r w:rsidR="002F2E0E" w:rsidRPr="008C794E">
        <w:rPr>
          <w:rFonts w:ascii="Sylfaen" w:hAnsi="Sylfaen"/>
          <w:lang w:val="ka-GE"/>
        </w:rPr>
        <w:tab/>
        <w:t>ტრანსპორტირების სისტემაში მიღებული გაზი არ დატვირთოს რაიმე სახის ვალდებულებით.</w:t>
      </w:r>
    </w:p>
    <w:p w14:paraId="07DE1C16" w14:textId="12819057" w:rsidR="002F2E0E" w:rsidRPr="008C794E" w:rsidRDefault="009A1DED" w:rsidP="002F2E0E">
      <w:pPr>
        <w:tabs>
          <w:tab w:val="left" w:pos="426"/>
        </w:tabs>
        <w:rPr>
          <w:rFonts w:ascii="Sylfaen" w:hAnsi="Sylfaen"/>
          <w:lang w:val="ka-GE"/>
        </w:rPr>
      </w:pPr>
      <w:r w:rsidRPr="008C794E">
        <w:rPr>
          <w:rFonts w:ascii="Sylfaen" w:hAnsi="Sylfaen"/>
          <w:lang w:val="ka-GE"/>
        </w:rPr>
        <w:t>4</w:t>
      </w:r>
      <w:r w:rsidR="002F2E0E" w:rsidRPr="008C794E">
        <w:rPr>
          <w:rFonts w:ascii="Sylfaen" w:hAnsi="Sylfaen"/>
          <w:lang w:val="ka-GE"/>
        </w:rPr>
        <w:t>.2.</w:t>
      </w:r>
      <w:r w:rsidR="002F2E0E" w:rsidRPr="008C794E">
        <w:rPr>
          <w:rFonts w:ascii="Sylfaen" w:hAnsi="Sylfaen"/>
          <w:lang w:val="ka-GE"/>
        </w:rPr>
        <w:tab/>
        <w:t>სისტემით მოსარგებლე ვალდებულია:</w:t>
      </w:r>
    </w:p>
    <w:p w14:paraId="6EE83222" w14:textId="0E30C0C7" w:rsidR="002F2E0E" w:rsidRPr="008C794E" w:rsidRDefault="009A1DED" w:rsidP="002F2E0E">
      <w:pPr>
        <w:tabs>
          <w:tab w:val="left" w:pos="426"/>
        </w:tabs>
        <w:ind w:left="360"/>
        <w:rPr>
          <w:rFonts w:ascii="Sylfaen" w:hAnsi="Sylfaen"/>
          <w:lang w:val="ka-GE"/>
        </w:rPr>
      </w:pPr>
      <w:r w:rsidRPr="008C794E">
        <w:rPr>
          <w:rFonts w:ascii="Sylfaen" w:hAnsi="Sylfaen"/>
          <w:lang w:val="ka-GE"/>
        </w:rPr>
        <w:t>4</w:t>
      </w:r>
      <w:r w:rsidR="002F2E0E" w:rsidRPr="008C794E">
        <w:rPr>
          <w:rFonts w:ascii="Sylfaen" w:hAnsi="Sylfaen"/>
          <w:lang w:val="ka-GE"/>
        </w:rPr>
        <w:t>.2.1.</w:t>
      </w:r>
      <w:r w:rsidR="002F2E0E" w:rsidRPr="008C794E">
        <w:rPr>
          <w:rFonts w:ascii="Sylfaen" w:hAnsi="Sylfaen"/>
          <w:lang w:val="ka-GE"/>
        </w:rPr>
        <w:tab/>
        <w:t xml:space="preserve">დროულად და ჯეროვნად აანაზღაუროს ამ ხელშეკრულების პირობების შესაბამისად გაწეული ტრანსპორტირების მომსახურების ღირებულება კომისიის მიერ დამტკიცებული სატარიფო მეთოდოლოგიისა და </w:t>
      </w:r>
      <w:r w:rsidR="001A1580" w:rsidRPr="008C794E">
        <w:rPr>
          <w:rFonts w:ascii="Sylfaen" w:hAnsi="Sylfaen"/>
          <w:lang w:val="ka-GE"/>
        </w:rPr>
        <w:t xml:space="preserve">ბუნებრივი გაზის </w:t>
      </w:r>
      <w:r w:rsidR="002F2E0E" w:rsidRPr="008C794E">
        <w:rPr>
          <w:rFonts w:ascii="Sylfaen" w:hAnsi="Sylfaen"/>
          <w:lang w:val="ka-GE"/>
        </w:rPr>
        <w:t>ქსელის წესებით დადგენილი პირობების შესაბამისად;</w:t>
      </w:r>
    </w:p>
    <w:p w14:paraId="5CD840C1" w14:textId="7F604577" w:rsidR="002F2E0E" w:rsidRPr="008C794E" w:rsidRDefault="009A1DED" w:rsidP="002F2E0E">
      <w:pPr>
        <w:ind w:left="360"/>
        <w:rPr>
          <w:rFonts w:ascii="Sylfaen" w:hAnsi="Sylfaen"/>
          <w:lang w:val="ka-GE"/>
        </w:rPr>
      </w:pPr>
      <w:r w:rsidRPr="008C794E">
        <w:rPr>
          <w:rFonts w:ascii="Sylfaen" w:hAnsi="Sylfaen"/>
          <w:lang w:val="ka-GE"/>
        </w:rPr>
        <w:t>4</w:t>
      </w:r>
      <w:r w:rsidR="002F2E0E" w:rsidRPr="008C794E">
        <w:rPr>
          <w:rFonts w:ascii="Sylfaen" w:hAnsi="Sylfaen"/>
          <w:lang w:val="ka-GE"/>
        </w:rPr>
        <w:t>.2.2.</w:t>
      </w:r>
      <w:r w:rsidR="002F2E0E" w:rsidRPr="008C794E">
        <w:rPr>
          <w:rFonts w:ascii="Sylfaen" w:hAnsi="Sylfaen"/>
          <w:lang w:val="ka-GE"/>
        </w:rPr>
        <w:tab/>
        <w:t xml:space="preserve">უზრუნველყოს მიღების პუნქტებში ოპერატორისთვის </w:t>
      </w:r>
      <w:r w:rsidR="001A1580" w:rsidRPr="008C794E">
        <w:rPr>
          <w:rFonts w:ascii="Sylfaen" w:hAnsi="Sylfaen"/>
          <w:lang w:val="ka-GE"/>
        </w:rPr>
        <w:t xml:space="preserve">ბუნებრივი გაზის </w:t>
      </w:r>
      <w:r w:rsidR="002F2E0E" w:rsidRPr="008C794E">
        <w:rPr>
          <w:rFonts w:ascii="Sylfaen" w:hAnsi="Sylfaen"/>
          <w:lang w:val="ka-GE"/>
        </w:rPr>
        <w:t>ქსელის წესების №2 დანართით გათვალისწინებული ხარისხის გაზის მიწოდება და მიწოდების პუნქტებში გაზის მიღება;</w:t>
      </w:r>
    </w:p>
    <w:p w14:paraId="6F39166F" w14:textId="2B55E8C2" w:rsidR="002F2E0E" w:rsidRPr="008C794E" w:rsidRDefault="009A1DED" w:rsidP="002F2E0E">
      <w:pPr>
        <w:ind w:left="360"/>
        <w:rPr>
          <w:rFonts w:ascii="Sylfaen" w:hAnsi="Sylfaen" w:cs="Sylfaen"/>
          <w:lang w:val="ka-GE"/>
        </w:rPr>
      </w:pPr>
      <w:r w:rsidRPr="008C794E">
        <w:rPr>
          <w:rFonts w:ascii="Sylfaen" w:hAnsi="Sylfaen" w:cs="Sylfaen"/>
          <w:lang w:val="ka-GE"/>
        </w:rPr>
        <w:t>4</w:t>
      </w:r>
      <w:r w:rsidR="002F2E0E" w:rsidRPr="008C794E">
        <w:rPr>
          <w:rFonts w:ascii="Sylfaen" w:hAnsi="Sylfaen" w:cs="Sylfaen"/>
          <w:lang w:val="ka-GE"/>
        </w:rPr>
        <w:t>.2.3 დროულად და ჯეროვნად</w:t>
      </w:r>
      <w:r w:rsidR="002F2E0E" w:rsidRPr="008C794E">
        <w:rPr>
          <w:rFonts w:ascii="Sylfaen" w:hAnsi="Sylfaen"/>
          <w:lang w:val="ka-GE"/>
        </w:rPr>
        <w:t xml:space="preserve"> </w:t>
      </w:r>
      <w:r w:rsidR="002F2E0E" w:rsidRPr="008C794E">
        <w:rPr>
          <w:rFonts w:ascii="Sylfaen" w:hAnsi="Sylfaen" w:cs="Sylfaen"/>
          <w:lang w:val="ka-GE"/>
        </w:rPr>
        <w:t>შეასრულოს</w:t>
      </w:r>
      <w:r w:rsidR="002F2E0E" w:rsidRPr="008C794E">
        <w:rPr>
          <w:rFonts w:ascii="Sylfaen" w:hAnsi="Sylfaen"/>
          <w:lang w:val="ka-GE"/>
        </w:rPr>
        <w:t xml:space="preserve"> </w:t>
      </w:r>
      <w:r w:rsidR="002F2E0E" w:rsidRPr="008C794E">
        <w:rPr>
          <w:rFonts w:ascii="Sylfaen" w:hAnsi="Sylfaen" w:cs="Sylfaen"/>
          <w:lang w:val="ka-GE"/>
        </w:rPr>
        <w:t>ამ</w:t>
      </w:r>
      <w:r w:rsidR="002F2E0E" w:rsidRPr="008C794E">
        <w:rPr>
          <w:rFonts w:ascii="Sylfaen" w:hAnsi="Sylfaen"/>
          <w:lang w:val="ka-GE"/>
        </w:rPr>
        <w:t xml:space="preserve"> </w:t>
      </w:r>
      <w:r w:rsidR="002F2E0E" w:rsidRPr="008C794E">
        <w:rPr>
          <w:rFonts w:ascii="Sylfaen" w:hAnsi="Sylfaen" w:cs="Sylfaen"/>
          <w:lang w:val="ka-GE"/>
        </w:rPr>
        <w:t xml:space="preserve">ხელშეკრულებითა და </w:t>
      </w:r>
      <w:r w:rsidR="001A1580" w:rsidRPr="008C794E">
        <w:rPr>
          <w:rFonts w:ascii="Sylfaen" w:hAnsi="Sylfaen"/>
          <w:lang w:val="ka-GE"/>
        </w:rPr>
        <w:t xml:space="preserve">ბუნებრივი გაზის </w:t>
      </w:r>
      <w:r w:rsidR="002F2E0E" w:rsidRPr="008C794E">
        <w:rPr>
          <w:rFonts w:ascii="Sylfaen" w:hAnsi="Sylfaen" w:cs="Sylfaen"/>
          <w:lang w:val="ka-GE"/>
        </w:rPr>
        <w:t>ქსელის წესებით გათვალისწინებული სხვა ვალდებულებები.</w:t>
      </w:r>
    </w:p>
    <w:p w14:paraId="09B784CE" w14:textId="77777777" w:rsidR="002D5AD8" w:rsidRPr="008C794E" w:rsidRDefault="002D5AD8" w:rsidP="00A175D3">
      <w:pPr>
        <w:jc w:val="center"/>
        <w:rPr>
          <w:rFonts w:ascii="Sylfaen" w:hAnsi="Sylfaen"/>
          <w:b/>
          <w:lang w:val="ka-GE"/>
        </w:rPr>
      </w:pPr>
    </w:p>
    <w:p w14:paraId="4F0FDA2A" w14:textId="7D744C5C" w:rsidR="00240526" w:rsidRPr="008C794E" w:rsidRDefault="00A30325" w:rsidP="00A175D3">
      <w:pPr>
        <w:jc w:val="center"/>
        <w:rPr>
          <w:rFonts w:ascii="Sylfaen" w:hAnsi="Sylfaen"/>
          <w:b/>
          <w:lang w:val="ka-GE"/>
        </w:rPr>
      </w:pPr>
      <w:r w:rsidRPr="008C794E">
        <w:rPr>
          <w:rFonts w:ascii="Sylfaen" w:hAnsi="Sylfaen"/>
          <w:b/>
          <w:lang w:val="ka-GE"/>
        </w:rPr>
        <w:t xml:space="preserve">მუხლი </w:t>
      </w:r>
      <w:r w:rsidR="009A1DED" w:rsidRPr="008C794E">
        <w:rPr>
          <w:rFonts w:ascii="Sylfaen" w:hAnsi="Sylfaen"/>
          <w:b/>
          <w:lang w:val="ka-GE"/>
        </w:rPr>
        <w:t>5</w:t>
      </w:r>
      <w:r w:rsidR="00240526" w:rsidRPr="008C794E">
        <w:rPr>
          <w:rFonts w:ascii="Sylfaen" w:hAnsi="Sylfaen"/>
          <w:b/>
          <w:lang w:val="ka-GE"/>
        </w:rPr>
        <w:t>. ტრანსპორტირების მომსახურების პირობები</w:t>
      </w:r>
      <w:r w:rsidR="00A21C1D" w:rsidRPr="008C794E">
        <w:rPr>
          <w:rFonts w:ascii="Sylfaen" w:hAnsi="Sylfaen"/>
          <w:b/>
          <w:lang w:val="ka-GE"/>
        </w:rPr>
        <w:t xml:space="preserve"> და ქსელის წესები</w:t>
      </w:r>
    </w:p>
    <w:p w14:paraId="04C8233F" w14:textId="39C3FF61" w:rsidR="00E414E5" w:rsidRPr="008C794E" w:rsidRDefault="009A1DED" w:rsidP="00A175D3">
      <w:pPr>
        <w:rPr>
          <w:rFonts w:ascii="Sylfaen" w:hAnsi="Sylfaen"/>
          <w:lang w:val="ka-GE"/>
        </w:rPr>
      </w:pPr>
      <w:r w:rsidRPr="008C794E">
        <w:rPr>
          <w:rFonts w:ascii="Sylfaen" w:hAnsi="Sylfaen"/>
          <w:lang w:val="ka-GE"/>
        </w:rPr>
        <w:t>5</w:t>
      </w:r>
      <w:r w:rsidR="00240526" w:rsidRPr="008C794E">
        <w:rPr>
          <w:rFonts w:ascii="Sylfaen" w:hAnsi="Sylfaen"/>
          <w:lang w:val="ka-GE"/>
        </w:rPr>
        <w:t>.1.</w:t>
      </w:r>
      <w:r w:rsidR="001E4E39" w:rsidRPr="008C794E">
        <w:rPr>
          <w:rFonts w:ascii="Sylfaen" w:hAnsi="Sylfaen"/>
          <w:lang w:val="ka-GE"/>
        </w:rPr>
        <w:tab/>
      </w:r>
      <w:r w:rsidR="00240526" w:rsidRPr="008C794E">
        <w:rPr>
          <w:rFonts w:ascii="Sylfaen" w:hAnsi="Sylfaen" w:cs="Sylfaen"/>
          <w:lang w:val="ka-GE"/>
        </w:rPr>
        <w:t>ტრანსპორტირების</w:t>
      </w:r>
      <w:r w:rsidR="00240526" w:rsidRPr="008C794E">
        <w:rPr>
          <w:rFonts w:ascii="Sylfaen" w:hAnsi="Sylfaen"/>
          <w:lang w:val="ka-GE"/>
        </w:rPr>
        <w:t xml:space="preserve"> </w:t>
      </w:r>
      <w:r w:rsidR="00240526" w:rsidRPr="008C794E">
        <w:rPr>
          <w:rFonts w:ascii="Sylfaen" w:hAnsi="Sylfaen" w:cs="Sylfaen"/>
          <w:lang w:val="ka-GE"/>
        </w:rPr>
        <w:t>მომსახურების</w:t>
      </w:r>
      <w:r w:rsidR="00240526" w:rsidRPr="008C794E">
        <w:rPr>
          <w:rFonts w:ascii="Sylfaen" w:hAnsi="Sylfaen"/>
          <w:lang w:val="ka-GE"/>
        </w:rPr>
        <w:t xml:space="preserve"> </w:t>
      </w:r>
      <w:r w:rsidR="00A30325" w:rsidRPr="008C794E">
        <w:rPr>
          <w:rFonts w:ascii="Sylfaen" w:hAnsi="Sylfaen"/>
          <w:lang w:val="ka-GE"/>
        </w:rPr>
        <w:t xml:space="preserve">(ძირითადი მომსახურება) </w:t>
      </w:r>
      <w:r w:rsidR="00AE0428" w:rsidRPr="008C794E">
        <w:rPr>
          <w:rFonts w:ascii="Sylfaen" w:hAnsi="Sylfaen"/>
          <w:lang w:val="ka-GE"/>
        </w:rPr>
        <w:t xml:space="preserve">გაწევის </w:t>
      </w:r>
      <w:r w:rsidR="00240526" w:rsidRPr="008C794E">
        <w:rPr>
          <w:rFonts w:ascii="Sylfaen" w:hAnsi="Sylfaen" w:cs="Sylfaen"/>
          <w:lang w:val="ka-GE"/>
        </w:rPr>
        <w:t xml:space="preserve">პირობები განსაზღვრულია </w:t>
      </w:r>
      <w:r w:rsidR="001A1580" w:rsidRPr="008C794E">
        <w:rPr>
          <w:rFonts w:ascii="Sylfaen" w:hAnsi="Sylfaen"/>
          <w:lang w:val="ka-GE"/>
        </w:rPr>
        <w:t xml:space="preserve">ბუნებრივი გაზის </w:t>
      </w:r>
      <w:r w:rsidR="00240526" w:rsidRPr="008C794E">
        <w:rPr>
          <w:rFonts w:ascii="Sylfaen" w:hAnsi="Sylfaen" w:cs="Sylfaen"/>
          <w:lang w:val="ka-GE"/>
        </w:rPr>
        <w:t>ქსელის წესებში</w:t>
      </w:r>
      <w:r w:rsidR="008E2C51" w:rsidRPr="008C794E">
        <w:rPr>
          <w:rFonts w:ascii="Sylfaen" w:hAnsi="Sylfaen" w:cs="Sylfaen"/>
          <w:lang w:val="ka-GE"/>
        </w:rPr>
        <w:t xml:space="preserve"> და</w:t>
      </w:r>
      <w:r w:rsidR="00240526" w:rsidRPr="008C794E">
        <w:rPr>
          <w:rFonts w:ascii="Sylfaen" w:hAnsi="Sylfaen" w:cs="Sylfaen"/>
          <w:lang w:val="ka-GE"/>
        </w:rPr>
        <w:t xml:space="preserve"> </w:t>
      </w:r>
      <w:r w:rsidR="00E414E5" w:rsidRPr="008C794E">
        <w:rPr>
          <w:rFonts w:ascii="Sylfaen" w:hAnsi="Sylfaen"/>
          <w:lang w:val="ka-GE"/>
        </w:rPr>
        <w:t>ხელშეკრულების მხარეები ვალდებულ</w:t>
      </w:r>
      <w:r w:rsidR="00AE0428" w:rsidRPr="008C794E">
        <w:rPr>
          <w:rFonts w:ascii="Sylfaen" w:hAnsi="Sylfaen"/>
          <w:lang w:val="ka-GE"/>
        </w:rPr>
        <w:t>ნ</w:t>
      </w:r>
      <w:r w:rsidR="00E414E5" w:rsidRPr="008C794E">
        <w:rPr>
          <w:rFonts w:ascii="Sylfaen" w:hAnsi="Sylfaen"/>
          <w:lang w:val="ka-GE"/>
        </w:rPr>
        <w:t xml:space="preserve">ი არიან შეასრულონ </w:t>
      </w:r>
      <w:r w:rsidR="001A1580" w:rsidRPr="008C794E">
        <w:rPr>
          <w:rFonts w:ascii="Sylfaen" w:hAnsi="Sylfaen"/>
          <w:lang w:val="ka-GE"/>
        </w:rPr>
        <w:t xml:space="preserve">ბუნებრივი გაზის </w:t>
      </w:r>
      <w:r w:rsidR="00E414E5" w:rsidRPr="008C794E">
        <w:rPr>
          <w:rFonts w:ascii="Sylfaen" w:hAnsi="Sylfaen"/>
          <w:lang w:val="ka-GE"/>
        </w:rPr>
        <w:t>ქსელის წესები</w:t>
      </w:r>
      <w:r w:rsidR="004D2746" w:rsidRPr="008C794E">
        <w:rPr>
          <w:rFonts w:ascii="Sylfaen" w:hAnsi="Sylfaen"/>
          <w:lang w:val="ka-GE"/>
        </w:rPr>
        <w:t>თ გათვალისწინებული</w:t>
      </w:r>
      <w:r w:rsidR="00E414E5" w:rsidRPr="008C794E">
        <w:rPr>
          <w:rFonts w:ascii="Sylfaen" w:hAnsi="Sylfaen"/>
          <w:lang w:val="ka-GE"/>
        </w:rPr>
        <w:t xml:space="preserve"> ყველა პირობა.</w:t>
      </w:r>
    </w:p>
    <w:p w14:paraId="3814D2AA" w14:textId="143E6E12" w:rsidR="001F5B9C" w:rsidRPr="008C794E" w:rsidRDefault="009A1DED" w:rsidP="00A175D3">
      <w:pPr>
        <w:rPr>
          <w:rFonts w:ascii="Sylfaen" w:hAnsi="Sylfaen"/>
          <w:lang w:val="ka-GE"/>
        </w:rPr>
      </w:pPr>
      <w:r w:rsidRPr="008C794E">
        <w:rPr>
          <w:rFonts w:ascii="Sylfaen" w:hAnsi="Sylfaen"/>
          <w:lang w:val="ka-GE"/>
        </w:rPr>
        <w:t>5</w:t>
      </w:r>
      <w:r w:rsidR="00240526" w:rsidRPr="008C794E">
        <w:rPr>
          <w:rFonts w:ascii="Sylfaen" w:hAnsi="Sylfaen"/>
          <w:lang w:val="ka-GE"/>
        </w:rPr>
        <w:t>.2.</w:t>
      </w:r>
      <w:r w:rsidR="00AA5935" w:rsidRPr="008C794E">
        <w:rPr>
          <w:rFonts w:ascii="Sylfaen" w:hAnsi="Sylfaen"/>
          <w:lang w:val="ka-GE"/>
        </w:rPr>
        <w:tab/>
      </w:r>
      <w:r w:rsidR="001F5B9C" w:rsidRPr="008C794E">
        <w:rPr>
          <w:rFonts w:ascii="Sylfaen" w:hAnsi="Sylfaen"/>
          <w:lang w:val="ka-GE"/>
        </w:rPr>
        <w:t>გაზის ტრანსპორტირება შეიძლება შეიზღუდოს ან შეწყდეს ამ ხელშეკრულები</w:t>
      </w:r>
      <w:r w:rsidR="008E2C51" w:rsidRPr="008C794E">
        <w:rPr>
          <w:rFonts w:ascii="Sylfaen" w:hAnsi="Sylfaen"/>
          <w:lang w:val="ka-GE"/>
        </w:rPr>
        <w:t>თ</w:t>
      </w:r>
      <w:r w:rsidR="001F5B9C" w:rsidRPr="008C794E">
        <w:rPr>
          <w:rFonts w:ascii="Sylfaen" w:hAnsi="Sylfaen"/>
          <w:lang w:val="ka-GE"/>
        </w:rPr>
        <w:t xml:space="preserve">, </w:t>
      </w:r>
      <w:r w:rsidR="001A1580" w:rsidRPr="008C794E">
        <w:rPr>
          <w:rFonts w:ascii="Sylfaen" w:hAnsi="Sylfaen"/>
          <w:lang w:val="ka-GE"/>
        </w:rPr>
        <w:t xml:space="preserve">ბუნებრივი გაზის </w:t>
      </w:r>
      <w:r w:rsidR="001F5B9C" w:rsidRPr="008C794E">
        <w:rPr>
          <w:rFonts w:ascii="Sylfaen" w:hAnsi="Sylfaen"/>
          <w:lang w:val="ka-GE"/>
        </w:rPr>
        <w:t>ქსელის წესები</w:t>
      </w:r>
      <w:r w:rsidR="008E2C51" w:rsidRPr="008C794E">
        <w:rPr>
          <w:rFonts w:ascii="Sylfaen" w:hAnsi="Sylfaen"/>
          <w:lang w:val="ka-GE"/>
        </w:rPr>
        <w:t>თ</w:t>
      </w:r>
      <w:r w:rsidR="001F5B9C" w:rsidRPr="008C794E">
        <w:rPr>
          <w:rFonts w:ascii="Sylfaen" w:hAnsi="Sylfaen"/>
          <w:lang w:val="ka-GE"/>
        </w:rPr>
        <w:t xml:space="preserve"> </w:t>
      </w:r>
      <w:r w:rsidR="00886A15" w:rsidRPr="008C794E">
        <w:rPr>
          <w:rFonts w:ascii="Sylfaen" w:hAnsi="Sylfaen"/>
          <w:lang w:val="ka-GE"/>
        </w:rPr>
        <w:t>ან</w:t>
      </w:r>
      <w:r w:rsidR="00983036" w:rsidRPr="008C794E">
        <w:rPr>
          <w:rFonts w:ascii="Sylfaen" w:hAnsi="Sylfaen"/>
          <w:lang w:val="ka-GE"/>
        </w:rPr>
        <w:t>/</w:t>
      </w:r>
      <w:r w:rsidR="001F5B9C" w:rsidRPr="008C794E">
        <w:rPr>
          <w:rFonts w:ascii="Sylfaen" w:hAnsi="Sylfaen"/>
          <w:lang w:val="ka-GE"/>
        </w:rPr>
        <w:t>და საქართველოს მოქმედი კანონმდებლობით გათვალისწინებულ შემთხვევებში.</w:t>
      </w:r>
    </w:p>
    <w:p w14:paraId="0051FBFE" w14:textId="77777777" w:rsidR="007456A3" w:rsidRPr="008C794E" w:rsidRDefault="007456A3" w:rsidP="00A175D3">
      <w:pPr>
        <w:jc w:val="center"/>
        <w:rPr>
          <w:rFonts w:ascii="Sylfaen" w:hAnsi="Sylfaen"/>
          <w:b/>
          <w:lang w:val="ka-GE"/>
        </w:rPr>
      </w:pPr>
    </w:p>
    <w:p w14:paraId="31ED6C77" w14:textId="77777777" w:rsidR="009A3677" w:rsidRPr="008C794E" w:rsidRDefault="009A3677" w:rsidP="00A175D3">
      <w:pPr>
        <w:jc w:val="center"/>
        <w:rPr>
          <w:rFonts w:ascii="Sylfaen" w:hAnsi="Sylfaen"/>
          <w:b/>
          <w:lang w:val="ka-GE"/>
        </w:rPr>
      </w:pPr>
    </w:p>
    <w:p w14:paraId="7C66CCA5" w14:textId="77777777" w:rsidR="009A3677" w:rsidRPr="008C794E" w:rsidRDefault="009A3677" w:rsidP="00A175D3">
      <w:pPr>
        <w:jc w:val="center"/>
        <w:rPr>
          <w:rFonts w:ascii="Sylfaen" w:hAnsi="Sylfaen"/>
          <w:b/>
          <w:lang w:val="ka-GE"/>
        </w:rPr>
      </w:pPr>
    </w:p>
    <w:p w14:paraId="25EBD484" w14:textId="78F9EA7D" w:rsidR="00F872F0" w:rsidRPr="008C794E" w:rsidRDefault="00410195" w:rsidP="00A175D3">
      <w:pPr>
        <w:jc w:val="center"/>
        <w:rPr>
          <w:rFonts w:ascii="Sylfaen" w:hAnsi="Sylfaen"/>
          <w:b/>
          <w:lang w:val="ka-GE"/>
        </w:rPr>
      </w:pPr>
      <w:r w:rsidRPr="008C794E">
        <w:rPr>
          <w:rFonts w:ascii="Sylfaen" w:hAnsi="Sylfaen"/>
          <w:b/>
          <w:lang w:val="ka-GE"/>
        </w:rPr>
        <w:lastRenderedPageBreak/>
        <w:t xml:space="preserve">მუხლი </w:t>
      </w:r>
      <w:r w:rsidR="009A1DED" w:rsidRPr="008C794E">
        <w:rPr>
          <w:rFonts w:ascii="Sylfaen" w:hAnsi="Sylfaen"/>
          <w:b/>
          <w:lang w:val="ka-GE"/>
        </w:rPr>
        <w:t>6</w:t>
      </w:r>
      <w:r w:rsidRPr="008C794E">
        <w:rPr>
          <w:rFonts w:ascii="Sylfaen" w:hAnsi="Sylfaen"/>
          <w:b/>
          <w:lang w:val="ka-GE"/>
        </w:rPr>
        <w:t xml:space="preserve">. გაზის </w:t>
      </w:r>
      <w:r w:rsidR="00440FFE" w:rsidRPr="008C794E">
        <w:rPr>
          <w:rFonts w:ascii="Sylfaen" w:hAnsi="Sylfaen"/>
          <w:b/>
          <w:lang w:val="ka-GE"/>
        </w:rPr>
        <w:t>მიკუთვნება</w:t>
      </w:r>
      <w:r w:rsidR="00EF71F8" w:rsidRPr="008C794E">
        <w:rPr>
          <w:rFonts w:ascii="Sylfaen" w:hAnsi="Sylfaen"/>
          <w:b/>
          <w:lang w:val="ka-GE"/>
        </w:rPr>
        <w:t xml:space="preserve"> </w:t>
      </w:r>
    </w:p>
    <w:p w14:paraId="7CE5F9DF" w14:textId="3E1CDDF0" w:rsidR="00FB6F18" w:rsidRPr="008C794E" w:rsidRDefault="009A1DED" w:rsidP="00A175D3">
      <w:pPr>
        <w:rPr>
          <w:rFonts w:ascii="Sylfaen" w:hAnsi="Sylfaen" w:cstheme="minorHAnsi"/>
          <w:lang w:val="ka-GE"/>
        </w:rPr>
      </w:pPr>
      <w:r w:rsidRPr="008C794E">
        <w:rPr>
          <w:rFonts w:ascii="Sylfaen" w:hAnsi="Sylfaen" w:cstheme="minorHAnsi"/>
          <w:lang w:val="ka-GE"/>
        </w:rPr>
        <w:t>6</w:t>
      </w:r>
      <w:r w:rsidR="00410195" w:rsidRPr="008C794E">
        <w:rPr>
          <w:rFonts w:ascii="Sylfaen" w:hAnsi="Sylfaen" w:cstheme="minorHAnsi"/>
          <w:lang w:val="ka-GE"/>
        </w:rPr>
        <w:t>.1.</w:t>
      </w:r>
      <w:r w:rsidR="00410195" w:rsidRPr="008C794E">
        <w:rPr>
          <w:rFonts w:ascii="Sylfaen" w:hAnsi="Sylfaen" w:cstheme="minorHAnsi"/>
          <w:lang w:val="ka-GE"/>
        </w:rPr>
        <w:tab/>
      </w:r>
      <w:r w:rsidR="00FB6F18" w:rsidRPr="008C794E">
        <w:rPr>
          <w:rFonts w:ascii="Sylfaen" w:hAnsi="Sylfaen"/>
          <w:lang w:val="ka-GE"/>
        </w:rPr>
        <w:t xml:space="preserve">გაზის მიკუთვნება უნდა განხორციელდეს </w:t>
      </w:r>
      <w:r w:rsidR="00BC5E84" w:rsidRPr="008C794E">
        <w:rPr>
          <w:rFonts w:ascii="Sylfaen" w:hAnsi="Sylfaen"/>
          <w:lang w:val="ka-GE"/>
        </w:rPr>
        <w:t xml:space="preserve">ბუნებრივი გაზის </w:t>
      </w:r>
      <w:r w:rsidR="00FB6F18" w:rsidRPr="008C794E">
        <w:rPr>
          <w:rFonts w:ascii="Sylfaen" w:hAnsi="Sylfaen"/>
          <w:lang w:val="ka-GE"/>
        </w:rPr>
        <w:t>ქსელის წესებით განსაზღვრული პროცედურის შესაბამისად.</w:t>
      </w:r>
    </w:p>
    <w:p w14:paraId="0C83004F" w14:textId="1B12FE15" w:rsidR="00410195" w:rsidRPr="008C794E" w:rsidRDefault="009A1DED" w:rsidP="00A175D3">
      <w:pPr>
        <w:rPr>
          <w:rFonts w:ascii="Sylfaen" w:hAnsi="Sylfaen" w:cstheme="minorHAnsi"/>
          <w:lang w:val="ka-GE"/>
        </w:rPr>
      </w:pPr>
      <w:r w:rsidRPr="008C794E">
        <w:rPr>
          <w:rFonts w:ascii="Sylfaen" w:hAnsi="Sylfaen" w:cstheme="minorHAnsi"/>
          <w:lang w:val="ka-GE"/>
        </w:rPr>
        <w:t>6</w:t>
      </w:r>
      <w:r w:rsidR="00410195" w:rsidRPr="008C794E">
        <w:rPr>
          <w:rFonts w:ascii="Sylfaen" w:hAnsi="Sylfaen" w:cstheme="minorHAnsi"/>
          <w:lang w:val="ka-GE"/>
        </w:rPr>
        <w:t>.2.</w:t>
      </w:r>
      <w:r w:rsidR="00410195" w:rsidRPr="008C794E">
        <w:rPr>
          <w:rFonts w:ascii="Sylfaen" w:hAnsi="Sylfaen" w:cstheme="minorHAnsi"/>
          <w:lang w:val="ka-GE"/>
        </w:rPr>
        <w:tab/>
        <w:t xml:space="preserve">სისტემით მოსარგებლე </w:t>
      </w:r>
      <w:r w:rsidR="00061BF5" w:rsidRPr="008C794E">
        <w:rPr>
          <w:rFonts w:ascii="Sylfaen" w:hAnsi="Sylfaen" w:cstheme="minorHAnsi"/>
          <w:lang w:val="ka-GE"/>
        </w:rPr>
        <w:t>ვალდებული</w:t>
      </w:r>
      <w:r w:rsidR="00154ED1" w:rsidRPr="008C794E">
        <w:rPr>
          <w:rFonts w:ascii="Sylfaen" w:hAnsi="Sylfaen" w:cstheme="minorHAnsi"/>
          <w:lang w:val="ka-GE"/>
        </w:rPr>
        <w:t>ა</w:t>
      </w:r>
      <w:r w:rsidR="00061BF5" w:rsidRPr="008C794E">
        <w:rPr>
          <w:rFonts w:ascii="Sylfaen" w:hAnsi="Sylfaen" w:cstheme="minorHAnsi"/>
          <w:lang w:val="ka-GE"/>
        </w:rPr>
        <w:t xml:space="preserve"> </w:t>
      </w:r>
      <w:r w:rsidR="00410195" w:rsidRPr="008C794E">
        <w:rPr>
          <w:rFonts w:ascii="Sylfaen" w:hAnsi="Sylfaen" w:cstheme="minorHAnsi"/>
          <w:lang w:val="ka-GE"/>
        </w:rPr>
        <w:t>ოპერატორს</w:t>
      </w:r>
      <w:r w:rsidR="00577AAD" w:rsidRPr="008C794E">
        <w:rPr>
          <w:rFonts w:ascii="Sylfaen" w:hAnsi="Sylfaen" w:cstheme="minorHAnsi"/>
          <w:lang w:val="ka-GE"/>
        </w:rPr>
        <w:t xml:space="preserve"> </w:t>
      </w:r>
      <w:r w:rsidR="000C5210" w:rsidRPr="008C794E">
        <w:rPr>
          <w:rFonts w:ascii="Sylfaen" w:hAnsi="Sylfaen" w:cstheme="minorHAnsi"/>
          <w:lang w:val="ka-GE"/>
        </w:rPr>
        <w:t>ქსელის წესები</w:t>
      </w:r>
      <w:r w:rsidR="00061BF5" w:rsidRPr="008C794E">
        <w:rPr>
          <w:rFonts w:ascii="Sylfaen" w:hAnsi="Sylfaen" w:cstheme="minorHAnsi"/>
          <w:lang w:val="ka-GE"/>
        </w:rPr>
        <w:t>ს 41-ე მუხლის მე-4 პუნქტი</w:t>
      </w:r>
      <w:r w:rsidR="000C5210" w:rsidRPr="008C794E">
        <w:rPr>
          <w:rFonts w:ascii="Sylfaen" w:hAnsi="Sylfaen" w:cstheme="minorHAnsi"/>
          <w:lang w:val="ka-GE"/>
        </w:rPr>
        <w:t xml:space="preserve">თ </w:t>
      </w:r>
      <w:r w:rsidR="00061BF5" w:rsidRPr="008C794E">
        <w:rPr>
          <w:rFonts w:ascii="Sylfaen" w:hAnsi="Sylfaen" w:cstheme="minorHAnsi"/>
          <w:lang w:val="ka-GE"/>
        </w:rPr>
        <w:t>განსაზღვრულ</w:t>
      </w:r>
      <w:r w:rsidR="00154ED1" w:rsidRPr="008C794E">
        <w:rPr>
          <w:rFonts w:ascii="Sylfaen" w:hAnsi="Sylfaen" w:cstheme="minorHAnsi"/>
          <w:lang w:val="ka-GE"/>
        </w:rPr>
        <w:t xml:space="preserve"> შემთხვევაში წარუდგინოს</w:t>
      </w:r>
      <w:r w:rsidR="00061BF5" w:rsidRPr="008C794E">
        <w:rPr>
          <w:rFonts w:ascii="Sylfaen" w:hAnsi="Sylfaen" w:cstheme="minorHAnsi"/>
          <w:lang w:val="ka-GE"/>
        </w:rPr>
        <w:t xml:space="preserve"> სისტემით მოსარგებლეებს შორის შეთანხმება მათ</w:t>
      </w:r>
      <w:r w:rsidR="00410195" w:rsidRPr="008C794E">
        <w:rPr>
          <w:rFonts w:ascii="Sylfaen" w:hAnsi="Sylfaen" w:cstheme="minorHAnsi"/>
          <w:lang w:val="ka-GE"/>
        </w:rPr>
        <w:t xml:space="preserve"> შორის გაფორმებული მიღება-ჩაბარების კომერციული აქტი</w:t>
      </w:r>
      <w:r w:rsidR="00061BF5" w:rsidRPr="008C794E">
        <w:rPr>
          <w:rFonts w:ascii="Sylfaen" w:hAnsi="Sylfaen" w:cstheme="minorHAnsi"/>
          <w:lang w:val="ka-GE"/>
        </w:rPr>
        <w:t xml:space="preserve">ს სახით. </w:t>
      </w:r>
    </w:p>
    <w:p w14:paraId="18AF8E73" w14:textId="2B0CB724" w:rsidR="00410195" w:rsidRPr="008C794E" w:rsidRDefault="009A1DED" w:rsidP="00A175D3">
      <w:pPr>
        <w:rPr>
          <w:rFonts w:ascii="Sylfaen" w:hAnsi="Sylfaen" w:cstheme="minorHAnsi"/>
          <w:lang w:val="ka-GE"/>
        </w:rPr>
      </w:pPr>
      <w:r w:rsidRPr="008C794E">
        <w:rPr>
          <w:rFonts w:ascii="Sylfaen" w:hAnsi="Sylfaen" w:cstheme="minorHAnsi"/>
          <w:lang w:val="ka-GE"/>
        </w:rPr>
        <w:t>6</w:t>
      </w:r>
      <w:r w:rsidR="000A3583" w:rsidRPr="008C794E">
        <w:rPr>
          <w:rFonts w:ascii="Sylfaen" w:hAnsi="Sylfaen" w:cstheme="minorHAnsi"/>
          <w:lang w:val="ka-GE"/>
        </w:rPr>
        <w:t>.3.</w:t>
      </w:r>
      <w:r w:rsidR="000A3583" w:rsidRPr="008C794E">
        <w:rPr>
          <w:rFonts w:ascii="Sylfaen" w:hAnsi="Sylfaen" w:cstheme="minorHAnsi"/>
          <w:lang w:val="ka-GE"/>
        </w:rPr>
        <w:tab/>
      </w:r>
      <w:r w:rsidR="00344299" w:rsidRPr="008C794E">
        <w:rPr>
          <w:rFonts w:ascii="Sylfaen" w:hAnsi="Sylfaen" w:cstheme="minorHAnsi"/>
          <w:lang w:val="ka-GE"/>
        </w:rPr>
        <w:t xml:space="preserve">ოპერატორის მიერ სისტემით მოსარგებლისთვის </w:t>
      </w:r>
      <w:r w:rsidR="00B14CC0" w:rsidRPr="008C794E">
        <w:rPr>
          <w:rFonts w:ascii="Sylfaen" w:hAnsi="Sylfaen"/>
          <w:lang w:val="ka-GE"/>
        </w:rPr>
        <w:t xml:space="preserve">ბუნებრივი გაზის </w:t>
      </w:r>
      <w:r w:rsidR="00344299" w:rsidRPr="008C794E">
        <w:rPr>
          <w:rFonts w:ascii="Sylfaen" w:hAnsi="Sylfaen" w:cstheme="minorHAnsi"/>
          <w:lang w:val="ka-GE"/>
        </w:rPr>
        <w:t>ქსელის წესების 41-ე მუხლის შესაბამისად გაზის საბოლოო მიკუთვნების შემდეგ,</w:t>
      </w:r>
      <w:r w:rsidR="00410195" w:rsidRPr="008C794E">
        <w:rPr>
          <w:rFonts w:ascii="Sylfaen" w:hAnsi="Sylfaen" w:cstheme="minorHAnsi"/>
          <w:lang w:val="ka-GE"/>
        </w:rPr>
        <w:t xml:space="preserve"> </w:t>
      </w:r>
      <w:r w:rsidR="00137D95" w:rsidRPr="008C794E">
        <w:rPr>
          <w:rFonts w:ascii="Sylfaen" w:hAnsi="Sylfaen" w:cstheme="minorHAnsi"/>
          <w:lang w:val="ka-GE"/>
        </w:rPr>
        <w:t xml:space="preserve">მაგრამ </w:t>
      </w:r>
      <w:r w:rsidR="00410195" w:rsidRPr="008C794E">
        <w:rPr>
          <w:rFonts w:ascii="Sylfaen" w:hAnsi="Sylfaen" w:cstheme="minorHAnsi"/>
          <w:lang w:val="ka-GE"/>
        </w:rPr>
        <w:t>არაუგვიანეს საანგარიშო თვის მომდევნო თვის 1</w:t>
      </w:r>
      <w:r w:rsidR="00344299" w:rsidRPr="008C794E">
        <w:rPr>
          <w:rFonts w:ascii="Sylfaen" w:hAnsi="Sylfaen" w:cstheme="minorHAnsi"/>
          <w:lang w:val="ka-GE"/>
        </w:rPr>
        <w:t>5</w:t>
      </w:r>
      <w:r w:rsidR="00410195" w:rsidRPr="008C794E">
        <w:rPr>
          <w:rFonts w:ascii="Sylfaen" w:hAnsi="Sylfaen" w:cstheme="minorHAnsi"/>
          <w:lang w:val="ka-GE"/>
        </w:rPr>
        <w:t xml:space="preserve"> რიცხვისა, </w:t>
      </w:r>
      <w:r w:rsidR="000A3583" w:rsidRPr="008C794E">
        <w:rPr>
          <w:rFonts w:ascii="Sylfaen" w:hAnsi="Sylfaen" w:cstheme="minorHAnsi"/>
          <w:lang w:val="ka-GE"/>
        </w:rPr>
        <w:t>ოპერატორსა</w:t>
      </w:r>
      <w:r w:rsidR="00410195" w:rsidRPr="008C794E">
        <w:rPr>
          <w:rFonts w:ascii="Sylfaen" w:hAnsi="Sylfaen" w:cstheme="minorHAnsi"/>
          <w:lang w:val="ka-GE"/>
        </w:rPr>
        <w:t xml:space="preserve"> და </w:t>
      </w:r>
      <w:r w:rsidR="000A3583" w:rsidRPr="008C794E">
        <w:rPr>
          <w:rFonts w:ascii="Sylfaen" w:hAnsi="Sylfaen" w:cstheme="minorHAnsi"/>
          <w:lang w:val="ka-GE"/>
        </w:rPr>
        <w:t xml:space="preserve">სისტემით მოსარგებლეს </w:t>
      </w:r>
      <w:r w:rsidR="00410195" w:rsidRPr="008C794E">
        <w:rPr>
          <w:rFonts w:ascii="Sylfaen" w:hAnsi="Sylfaen" w:cstheme="minorHAnsi"/>
          <w:lang w:val="ka-GE"/>
        </w:rPr>
        <w:t xml:space="preserve">შორის ფორმდება </w:t>
      </w:r>
      <w:r w:rsidR="000A3583" w:rsidRPr="008C794E">
        <w:rPr>
          <w:rFonts w:ascii="Sylfaen" w:hAnsi="Sylfaen" w:cstheme="minorHAnsi"/>
          <w:lang w:val="ka-GE"/>
        </w:rPr>
        <w:t xml:space="preserve">სისტემით მოსარგებლის </w:t>
      </w:r>
      <w:r w:rsidR="00410195" w:rsidRPr="008C794E">
        <w:rPr>
          <w:rFonts w:ascii="Sylfaen" w:hAnsi="Sylfaen" w:cstheme="minorHAnsi"/>
          <w:lang w:val="ka-GE"/>
        </w:rPr>
        <w:t xml:space="preserve">მიერ </w:t>
      </w:r>
      <w:r w:rsidR="000A3583" w:rsidRPr="008C794E">
        <w:rPr>
          <w:rFonts w:ascii="Sylfaen" w:hAnsi="Sylfaen" w:cstheme="minorHAnsi"/>
          <w:lang w:val="ka-GE"/>
        </w:rPr>
        <w:t>ოპერატორისთვის</w:t>
      </w:r>
      <w:r w:rsidR="00410195" w:rsidRPr="008C794E">
        <w:rPr>
          <w:rFonts w:ascii="Sylfaen" w:hAnsi="Sylfaen" w:cstheme="minorHAnsi"/>
          <w:lang w:val="ka-GE"/>
        </w:rPr>
        <w:t xml:space="preserve"> მიღების პუნქტ(ებ)ში მიწოდებული და </w:t>
      </w:r>
      <w:r w:rsidR="000A3583" w:rsidRPr="008C794E">
        <w:rPr>
          <w:rFonts w:ascii="Sylfaen" w:hAnsi="Sylfaen" w:cstheme="minorHAnsi"/>
          <w:lang w:val="ka-GE"/>
        </w:rPr>
        <w:t xml:space="preserve">ოპერატორის </w:t>
      </w:r>
      <w:r w:rsidR="00410195" w:rsidRPr="008C794E">
        <w:rPr>
          <w:rFonts w:ascii="Sylfaen" w:hAnsi="Sylfaen" w:cstheme="minorHAnsi"/>
          <w:lang w:val="ka-GE"/>
        </w:rPr>
        <w:t xml:space="preserve">მიერ </w:t>
      </w:r>
      <w:r w:rsidR="000A3583" w:rsidRPr="008C794E">
        <w:rPr>
          <w:rFonts w:ascii="Sylfaen" w:hAnsi="Sylfaen" w:cstheme="minorHAnsi"/>
          <w:lang w:val="ka-GE"/>
        </w:rPr>
        <w:t xml:space="preserve">სისტემით მოსარგებლისთვის </w:t>
      </w:r>
      <w:r w:rsidR="00410195" w:rsidRPr="008C794E">
        <w:rPr>
          <w:rFonts w:ascii="Sylfaen" w:hAnsi="Sylfaen" w:cstheme="minorHAnsi"/>
          <w:lang w:val="ka-GE"/>
        </w:rPr>
        <w:t>მიწოდების პუნქტ(ებ)ში გადაცემული</w:t>
      </w:r>
      <w:r w:rsidR="000A3583" w:rsidRPr="008C794E">
        <w:rPr>
          <w:rFonts w:ascii="Sylfaen" w:hAnsi="Sylfaen" w:cstheme="minorHAnsi"/>
          <w:lang w:val="ka-GE"/>
        </w:rPr>
        <w:t xml:space="preserve"> </w:t>
      </w:r>
      <w:r w:rsidR="00410195" w:rsidRPr="008C794E">
        <w:rPr>
          <w:rFonts w:ascii="Sylfaen" w:hAnsi="Sylfaen" w:cstheme="minorHAnsi"/>
          <w:lang w:val="ka-GE"/>
        </w:rPr>
        <w:t xml:space="preserve">გაზის მოცულობაზე თვიური მიღება-ჩაბარების კომერციული აქტი, </w:t>
      </w:r>
      <w:r w:rsidR="00F32B39" w:rsidRPr="008C794E">
        <w:rPr>
          <w:rFonts w:ascii="Sylfaen" w:hAnsi="Sylfaen" w:cstheme="minorHAnsi"/>
          <w:lang w:val="ka-GE"/>
        </w:rPr>
        <w:t xml:space="preserve">რის შემდეგაც ოპერატორი სისტემით მოსარგებლეს წარუდგენს საგადასახადო ანგარიშფაქტურას. მიღება-ჩაბარების აქტში </w:t>
      </w:r>
      <w:r w:rsidR="00410195" w:rsidRPr="008C794E">
        <w:rPr>
          <w:rFonts w:ascii="Sylfaen" w:hAnsi="Sylfaen" w:cstheme="minorHAnsi"/>
          <w:lang w:val="ka-GE"/>
        </w:rPr>
        <w:t xml:space="preserve">აღინიშნება მიღების პუნქტ(ებ)ში შემოსული გაზის, მოხმარებული გაზისა და მილში ნარჩენი გაზის მოცულობები.  </w:t>
      </w:r>
    </w:p>
    <w:p w14:paraId="6CD562CD" w14:textId="0533ECAC" w:rsidR="00410195" w:rsidRPr="008C794E" w:rsidRDefault="009A1DED" w:rsidP="00A175D3">
      <w:pPr>
        <w:rPr>
          <w:rFonts w:ascii="Sylfaen" w:hAnsi="Sylfaen" w:cstheme="minorHAnsi"/>
          <w:lang w:val="ka-GE"/>
        </w:rPr>
      </w:pPr>
      <w:r w:rsidRPr="008C794E">
        <w:rPr>
          <w:rFonts w:ascii="Sylfaen" w:hAnsi="Sylfaen" w:cstheme="minorHAnsi"/>
          <w:lang w:val="ka-GE"/>
        </w:rPr>
        <w:t>6</w:t>
      </w:r>
      <w:r w:rsidR="000A3583" w:rsidRPr="008C794E">
        <w:rPr>
          <w:rFonts w:ascii="Sylfaen" w:hAnsi="Sylfaen" w:cstheme="minorHAnsi"/>
          <w:lang w:val="ka-GE"/>
        </w:rPr>
        <w:t>.4.</w:t>
      </w:r>
      <w:r w:rsidR="000A3583" w:rsidRPr="008C794E">
        <w:rPr>
          <w:rFonts w:ascii="Sylfaen" w:hAnsi="Sylfaen" w:cstheme="minorHAnsi"/>
          <w:lang w:val="ka-GE"/>
        </w:rPr>
        <w:tab/>
        <w:t>სისტემით მოსარგებლის</w:t>
      </w:r>
      <w:r w:rsidR="00187BED" w:rsidRPr="008C794E">
        <w:rPr>
          <w:rFonts w:ascii="Sylfaen" w:hAnsi="Sylfaen" w:cstheme="minorHAnsi"/>
          <w:lang w:val="ka-GE"/>
        </w:rPr>
        <w:t xml:space="preserve"> </w:t>
      </w:r>
      <w:r w:rsidR="00410195" w:rsidRPr="008C794E">
        <w:rPr>
          <w:rFonts w:ascii="Sylfaen" w:hAnsi="Sylfaen" w:cstheme="minorHAnsi"/>
          <w:lang w:val="ka-GE"/>
        </w:rPr>
        <w:t xml:space="preserve">მიერ </w:t>
      </w:r>
      <w:r w:rsidR="000A3583" w:rsidRPr="008C794E">
        <w:rPr>
          <w:rFonts w:ascii="Sylfaen" w:hAnsi="Sylfaen" w:cstheme="minorHAnsi"/>
          <w:lang w:val="ka-GE"/>
        </w:rPr>
        <w:t>ოპერატორთან</w:t>
      </w:r>
      <w:r w:rsidR="00410195" w:rsidRPr="008C794E">
        <w:rPr>
          <w:rFonts w:ascii="Sylfaen" w:hAnsi="Sylfaen" w:cstheme="minorHAnsi"/>
          <w:lang w:val="ka-GE"/>
        </w:rPr>
        <w:t xml:space="preserve"> </w:t>
      </w:r>
      <w:r w:rsidRPr="008C794E">
        <w:rPr>
          <w:rFonts w:ascii="Sylfaen" w:hAnsi="Sylfaen" w:cstheme="minorHAnsi"/>
          <w:lang w:val="ka-GE"/>
        </w:rPr>
        <w:t>6</w:t>
      </w:r>
      <w:r w:rsidR="000A3583" w:rsidRPr="008C794E">
        <w:rPr>
          <w:rFonts w:ascii="Sylfaen" w:hAnsi="Sylfaen" w:cstheme="minorHAnsi"/>
          <w:lang w:val="ka-GE"/>
        </w:rPr>
        <w:t>.3.</w:t>
      </w:r>
      <w:r w:rsidR="00410195" w:rsidRPr="008C794E">
        <w:rPr>
          <w:rFonts w:ascii="Sylfaen" w:hAnsi="Sylfaen" w:cstheme="minorHAnsi"/>
          <w:lang w:val="ka-GE"/>
        </w:rPr>
        <w:t xml:space="preserve"> პუნქტით გათვალისწინებულ ვადაში მიღება-ჩაბარების კომერციული აქტის გაუფორმებლობის შემთხვევაში, </w:t>
      </w:r>
      <w:r w:rsidR="00EF71F8" w:rsidRPr="008C794E">
        <w:rPr>
          <w:rFonts w:ascii="Sylfaen" w:hAnsi="Sylfaen" w:cstheme="minorHAnsi"/>
          <w:lang w:val="ka-GE"/>
        </w:rPr>
        <w:t>ოპერატორი</w:t>
      </w:r>
      <w:r w:rsidR="00410195" w:rsidRPr="008C794E">
        <w:rPr>
          <w:rFonts w:ascii="Sylfaen" w:hAnsi="Sylfaen" w:cstheme="minorHAnsi"/>
          <w:lang w:val="ka-GE"/>
        </w:rPr>
        <w:t xml:space="preserve"> ადგენს ცალმხრივ აქტს, რომელიც წარმოადგენს პირველად</w:t>
      </w:r>
      <w:r w:rsidR="009A488C" w:rsidRPr="008C794E">
        <w:rPr>
          <w:rFonts w:ascii="Sylfaen" w:hAnsi="Sylfaen" w:cstheme="minorHAnsi"/>
          <w:lang w:val="ka-GE"/>
        </w:rPr>
        <w:t>ი</w:t>
      </w:r>
      <w:r w:rsidR="00410195" w:rsidRPr="008C794E">
        <w:rPr>
          <w:rFonts w:ascii="Sylfaen" w:hAnsi="Sylfaen" w:cstheme="minorHAnsi"/>
          <w:lang w:val="ka-GE"/>
        </w:rPr>
        <w:t xml:space="preserve"> ანგარიშსწორების დოკუმენტს</w:t>
      </w:r>
      <w:r w:rsidR="00A14D02" w:rsidRPr="008C794E">
        <w:rPr>
          <w:rFonts w:ascii="Sylfaen" w:hAnsi="Sylfaen" w:cstheme="minorHAnsi"/>
          <w:lang w:val="ka-GE"/>
        </w:rPr>
        <w:t xml:space="preserve"> და</w:t>
      </w:r>
      <w:r w:rsidR="00410195" w:rsidRPr="008C794E">
        <w:rPr>
          <w:rFonts w:ascii="Sylfaen" w:hAnsi="Sylfaen" w:cstheme="minorHAnsi"/>
          <w:lang w:val="ka-GE"/>
        </w:rPr>
        <w:t xml:space="preserve"> თუ </w:t>
      </w:r>
      <w:r w:rsidR="00EF71F8" w:rsidRPr="008C794E">
        <w:rPr>
          <w:rFonts w:ascii="Sylfaen" w:hAnsi="Sylfaen" w:cstheme="minorHAnsi"/>
          <w:lang w:val="ka-GE"/>
        </w:rPr>
        <w:t>სისტემით მოსარგებლე</w:t>
      </w:r>
      <w:r w:rsidR="00410195" w:rsidRPr="008C794E">
        <w:rPr>
          <w:rFonts w:ascii="Sylfaen" w:hAnsi="Sylfaen" w:cstheme="minorHAnsi"/>
          <w:lang w:val="ka-GE"/>
        </w:rPr>
        <w:t xml:space="preserve"> აქტის მიღებიდან არაუგვიანეს მეორე სამუშაო დღისა არ წარმოადგენს წერილობით პრეტენზიას ცალმხრივ აქტზე, აქტი იძენს იურიდიულ ძალას საბოლოო ანგარიშსწორებისათვის. </w:t>
      </w:r>
    </w:p>
    <w:p w14:paraId="643CE749" w14:textId="77777777" w:rsidR="007456A3" w:rsidRPr="008C794E" w:rsidRDefault="007456A3" w:rsidP="00A175D3">
      <w:pPr>
        <w:jc w:val="center"/>
        <w:rPr>
          <w:rFonts w:ascii="Sylfaen" w:hAnsi="Sylfaen"/>
          <w:b/>
          <w:color w:val="000000" w:themeColor="text1"/>
          <w:lang w:val="ka-GE"/>
        </w:rPr>
      </w:pPr>
    </w:p>
    <w:p w14:paraId="63449635" w14:textId="2D446E7D" w:rsidR="00916EAB" w:rsidRPr="008C794E" w:rsidRDefault="00916EAB" w:rsidP="00A175D3">
      <w:pPr>
        <w:jc w:val="center"/>
        <w:rPr>
          <w:rFonts w:ascii="Sylfaen" w:hAnsi="Sylfaen"/>
          <w:b/>
          <w:color w:val="000000" w:themeColor="text1"/>
          <w:lang w:val="ka-GE"/>
        </w:rPr>
      </w:pPr>
      <w:r w:rsidRPr="008C794E">
        <w:rPr>
          <w:rFonts w:ascii="Sylfaen" w:hAnsi="Sylfaen"/>
          <w:b/>
          <w:color w:val="000000" w:themeColor="text1"/>
          <w:lang w:val="ka-GE"/>
        </w:rPr>
        <w:t xml:space="preserve">მუხლი </w:t>
      </w:r>
      <w:r w:rsidR="009A1DED" w:rsidRPr="008C794E">
        <w:rPr>
          <w:rFonts w:ascii="Sylfaen" w:hAnsi="Sylfaen"/>
          <w:b/>
          <w:color w:val="000000" w:themeColor="text1"/>
          <w:lang w:val="ka-GE"/>
        </w:rPr>
        <w:t>7</w:t>
      </w:r>
      <w:r w:rsidRPr="008C794E">
        <w:rPr>
          <w:rFonts w:ascii="Sylfaen" w:hAnsi="Sylfaen"/>
          <w:b/>
          <w:color w:val="000000" w:themeColor="text1"/>
          <w:lang w:val="ka-GE"/>
        </w:rPr>
        <w:t>. ტრანსპორტირების მომსახურების ანაზღაურება და ანგარიშსწორების წესი</w:t>
      </w:r>
    </w:p>
    <w:p w14:paraId="59434951" w14:textId="45E33BD7" w:rsidR="00916EAB" w:rsidRPr="008C794E" w:rsidRDefault="009A1DED" w:rsidP="00A175D3">
      <w:pPr>
        <w:rPr>
          <w:rFonts w:ascii="Sylfaen" w:hAnsi="Sylfaen"/>
          <w:color w:val="000000" w:themeColor="text1"/>
          <w:lang w:val="ka-GE"/>
        </w:rPr>
      </w:pPr>
      <w:r w:rsidRPr="008C794E">
        <w:rPr>
          <w:rFonts w:ascii="Sylfaen" w:hAnsi="Sylfaen"/>
          <w:color w:val="000000" w:themeColor="text1"/>
          <w:lang w:val="ka-GE"/>
        </w:rPr>
        <w:t>7</w:t>
      </w:r>
      <w:r w:rsidR="00916EAB" w:rsidRPr="008C794E">
        <w:rPr>
          <w:rFonts w:ascii="Sylfaen" w:hAnsi="Sylfaen"/>
          <w:color w:val="000000" w:themeColor="text1"/>
          <w:lang w:val="ka-GE"/>
        </w:rPr>
        <w:t>.1.</w:t>
      </w:r>
      <w:r w:rsidR="00F109A4" w:rsidRPr="008C794E">
        <w:rPr>
          <w:rFonts w:ascii="Sylfaen" w:hAnsi="Sylfaen"/>
          <w:color w:val="000000" w:themeColor="text1"/>
          <w:lang w:val="ka-GE"/>
        </w:rPr>
        <w:tab/>
      </w:r>
      <w:r w:rsidR="00916EAB" w:rsidRPr="008C794E">
        <w:rPr>
          <w:rFonts w:ascii="Sylfaen" w:hAnsi="Sylfaen"/>
          <w:color w:val="000000" w:themeColor="text1"/>
          <w:lang w:val="ka-GE"/>
        </w:rPr>
        <w:t xml:space="preserve">სისტემით მოსარგებლე </w:t>
      </w:r>
      <w:r w:rsidR="007D46A0" w:rsidRPr="008C794E">
        <w:rPr>
          <w:rFonts w:ascii="Sylfaen" w:hAnsi="Sylfaen"/>
          <w:color w:val="000000" w:themeColor="text1"/>
          <w:lang w:val="ka-GE"/>
        </w:rPr>
        <w:t xml:space="preserve">ვალდებულია </w:t>
      </w:r>
      <w:r w:rsidR="00916EAB" w:rsidRPr="008C794E">
        <w:rPr>
          <w:rFonts w:ascii="Sylfaen" w:hAnsi="Sylfaen"/>
          <w:color w:val="000000" w:themeColor="text1"/>
          <w:lang w:val="ka-GE"/>
        </w:rPr>
        <w:t>ყოველი</w:t>
      </w:r>
      <w:r w:rsidR="00463F23" w:rsidRPr="008C794E">
        <w:rPr>
          <w:rFonts w:ascii="Sylfaen" w:hAnsi="Sylfaen"/>
          <w:color w:val="000000" w:themeColor="text1"/>
          <w:lang w:val="ka-GE"/>
        </w:rPr>
        <w:t xml:space="preserve"> </w:t>
      </w:r>
      <w:r w:rsidR="00916EAB" w:rsidRPr="008C794E">
        <w:rPr>
          <w:rFonts w:ascii="Sylfaen" w:hAnsi="Sylfaen"/>
          <w:color w:val="000000" w:themeColor="text1"/>
          <w:lang w:val="ka-GE"/>
        </w:rPr>
        <w:t xml:space="preserve">1000 (ათასი) კუბური მეტრი გაზის </w:t>
      </w:r>
      <w:r w:rsidR="00D66BDD" w:rsidRPr="008C794E">
        <w:rPr>
          <w:rFonts w:ascii="Sylfaen" w:hAnsi="Sylfaen"/>
          <w:color w:val="000000" w:themeColor="text1"/>
          <w:lang w:val="ka-GE"/>
        </w:rPr>
        <w:t xml:space="preserve">ტრანსპორტირების </w:t>
      </w:r>
      <w:r w:rsidR="00916EAB" w:rsidRPr="008C794E">
        <w:rPr>
          <w:rFonts w:ascii="Sylfaen" w:hAnsi="Sylfaen"/>
          <w:color w:val="000000" w:themeColor="text1"/>
          <w:lang w:val="ka-GE"/>
        </w:rPr>
        <w:t xml:space="preserve">სანაცვლოდ </w:t>
      </w:r>
      <w:r w:rsidR="007D46A0" w:rsidRPr="008C794E">
        <w:rPr>
          <w:rFonts w:ascii="Sylfaen" w:hAnsi="Sylfaen"/>
          <w:color w:val="000000" w:themeColor="text1"/>
          <w:lang w:val="ka-GE"/>
        </w:rPr>
        <w:t xml:space="preserve">აუნაზღაუროს ოპერატორს </w:t>
      </w:r>
      <w:r w:rsidR="008E359E" w:rsidRPr="008C794E">
        <w:rPr>
          <w:rFonts w:ascii="Sylfaen" w:hAnsi="Sylfaen"/>
          <w:color w:val="000000" w:themeColor="text1"/>
          <w:lang w:val="ka-GE"/>
        </w:rPr>
        <w:t xml:space="preserve">კომისიის </w:t>
      </w:r>
      <w:r w:rsidR="00916EAB" w:rsidRPr="008C794E">
        <w:rPr>
          <w:rFonts w:ascii="Sylfaen" w:hAnsi="Sylfaen"/>
          <w:color w:val="000000" w:themeColor="text1"/>
          <w:lang w:val="ka-GE"/>
        </w:rPr>
        <w:t>მიერ სისტემის ოპერატორისათვის დამტკიცებული გაზის ტრანსპორტირების ტარიფის შესაბამის</w:t>
      </w:r>
      <w:r w:rsidR="007D46A0" w:rsidRPr="008C794E">
        <w:rPr>
          <w:rFonts w:ascii="Sylfaen" w:hAnsi="Sylfaen"/>
          <w:color w:val="000000" w:themeColor="text1"/>
          <w:lang w:val="ka-GE"/>
        </w:rPr>
        <w:t>ი</w:t>
      </w:r>
      <w:r w:rsidR="00916EAB" w:rsidRPr="008C794E">
        <w:rPr>
          <w:rFonts w:ascii="Sylfaen" w:hAnsi="Sylfaen"/>
          <w:color w:val="000000" w:themeColor="text1"/>
          <w:lang w:val="ka-GE"/>
        </w:rPr>
        <w:t xml:space="preserve"> საფასურ</w:t>
      </w:r>
      <w:r w:rsidR="007D46A0" w:rsidRPr="008C794E">
        <w:rPr>
          <w:rFonts w:ascii="Sylfaen" w:hAnsi="Sylfaen"/>
          <w:color w:val="000000" w:themeColor="text1"/>
          <w:lang w:val="ka-GE"/>
        </w:rPr>
        <w:t>ი</w:t>
      </w:r>
      <w:r w:rsidR="00916EAB" w:rsidRPr="008C794E">
        <w:rPr>
          <w:rFonts w:ascii="Sylfaen" w:hAnsi="Sylfaen"/>
          <w:color w:val="000000" w:themeColor="text1"/>
          <w:lang w:val="ka-GE"/>
        </w:rPr>
        <w:t xml:space="preserve"> და საქართველოს კანონმდებლობით გათვალისწინებულ</w:t>
      </w:r>
      <w:r w:rsidR="007D46A0" w:rsidRPr="008C794E">
        <w:rPr>
          <w:rFonts w:ascii="Sylfaen" w:hAnsi="Sylfaen"/>
          <w:color w:val="000000" w:themeColor="text1"/>
          <w:lang w:val="ka-GE"/>
        </w:rPr>
        <w:t>ი</w:t>
      </w:r>
      <w:r w:rsidR="00916EAB" w:rsidRPr="008C794E">
        <w:rPr>
          <w:rFonts w:ascii="Sylfaen" w:hAnsi="Sylfaen"/>
          <w:color w:val="000000" w:themeColor="text1"/>
          <w:lang w:val="ka-GE"/>
        </w:rPr>
        <w:t xml:space="preserve"> დამატებული ღირებულების გადასახად</w:t>
      </w:r>
      <w:r w:rsidR="007D46A0" w:rsidRPr="008C794E">
        <w:rPr>
          <w:rFonts w:ascii="Sylfaen" w:hAnsi="Sylfaen"/>
          <w:color w:val="000000" w:themeColor="text1"/>
          <w:lang w:val="ka-GE"/>
        </w:rPr>
        <w:t>ი</w:t>
      </w:r>
      <w:r w:rsidR="00916EAB" w:rsidRPr="008C794E">
        <w:rPr>
          <w:rFonts w:ascii="Sylfaen" w:hAnsi="Sylfaen"/>
          <w:color w:val="000000" w:themeColor="text1"/>
          <w:lang w:val="ka-GE"/>
        </w:rPr>
        <w:t>.</w:t>
      </w:r>
    </w:p>
    <w:p w14:paraId="645AE663" w14:textId="71B6ACB2" w:rsidR="00916EAB" w:rsidRPr="008C794E" w:rsidRDefault="009A1DED" w:rsidP="00A175D3">
      <w:pPr>
        <w:rPr>
          <w:rFonts w:ascii="Sylfaen" w:hAnsi="Sylfaen"/>
          <w:color w:val="000000" w:themeColor="text1"/>
          <w:lang w:val="ka-GE"/>
        </w:rPr>
      </w:pPr>
      <w:r w:rsidRPr="008C794E">
        <w:rPr>
          <w:rFonts w:ascii="Sylfaen" w:hAnsi="Sylfaen"/>
          <w:color w:val="000000" w:themeColor="text1"/>
          <w:lang w:val="ka-GE"/>
        </w:rPr>
        <w:t>7</w:t>
      </w:r>
      <w:r w:rsidR="00CA39D7" w:rsidRPr="008C794E">
        <w:rPr>
          <w:rFonts w:ascii="Sylfaen" w:hAnsi="Sylfaen"/>
          <w:color w:val="000000" w:themeColor="text1"/>
          <w:lang w:val="ka-GE"/>
        </w:rPr>
        <w:t>.2.</w:t>
      </w:r>
      <w:r w:rsidR="00CA39D7" w:rsidRPr="008C794E">
        <w:rPr>
          <w:rFonts w:ascii="Sylfaen" w:hAnsi="Sylfaen"/>
          <w:color w:val="000000" w:themeColor="text1"/>
          <w:lang w:val="ka-GE"/>
        </w:rPr>
        <w:tab/>
      </w:r>
      <w:r w:rsidR="00916EAB" w:rsidRPr="008C794E">
        <w:rPr>
          <w:rFonts w:ascii="Sylfaen" w:hAnsi="Sylfaen"/>
          <w:color w:val="000000" w:themeColor="text1"/>
          <w:lang w:val="ka-GE"/>
        </w:rPr>
        <w:t xml:space="preserve">სისტემით მოსარგებლე ოპერატორთან ანგარიშსწორებას ახორციელებს </w:t>
      </w:r>
      <w:r w:rsidR="007124BB" w:rsidRPr="008C794E">
        <w:rPr>
          <w:rFonts w:ascii="Sylfaen" w:hAnsi="Sylfaen"/>
          <w:color w:val="000000" w:themeColor="text1"/>
          <w:lang w:val="ka-GE"/>
        </w:rPr>
        <w:t xml:space="preserve">არაუგვიანეს საანგარიშო თვის მომდევნო თვის 25 რიცხვამდე, </w:t>
      </w:r>
      <w:r w:rsidR="00916EAB" w:rsidRPr="008C794E">
        <w:rPr>
          <w:rFonts w:ascii="Sylfaen" w:hAnsi="Sylfaen"/>
          <w:color w:val="000000" w:themeColor="text1"/>
          <w:lang w:val="ka-GE"/>
        </w:rPr>
        <w:t>უნაღდო ანგარიშსწორების წესით, ოპერატორის მიერ წარდგენილი შესაბამისი ანგარიშფაქტურის საფუძველზე, ამ ხელშეკრულების მე-1</w:t>
      </w:r>
      <w:r w:rsidR="002348B7" w:rsidRPr="00AE5268">
        <w:rPr>
          <w:rFonts w:ascii="Sylfaen" w:hAnsi="Sylfaen"/>
          <w:color w:val="000000" w:themeColor="text1"/>
          <w:lang w:val="ka-GE"/>
        </w:rPr>
        <w:t>8</w:t>
      </w:r>
      <w:r w:rsidR="00916EAB" w:rsidRPr="008C794E">
        <w:rPr>
          <w:rFonts w:ascii="Sylfaen" w:hAnsi="Sylfaen"/>
          <w:color w:val="000000" w:themeColor="text1"/>
          <w:lang w:val="ka-GE"/>
        </w:rPr>
        <w:t xml:space="preserve"> მუხლში მითითებულ ან </w:t>
      </w:r>
      <w:r w:rsidR="00006388" w:rsidRPr="008C794E">
        <w:rPr>
          <w:rFonts w:ascii="Sylfaen" w:hAnsi="Sylfaen"/>
          <w:color w:val="000000" w:themeColor="text1"/>
          <w:lang w:val="ka-GE"/>
        </w:rPr>
        <w:t xml:space="preserve">საანგარიშსწორებო დოკუმენტაციაში/სხვა შესაბამის დოკუმენტში </w:t>
      </w:r>
      <w:r w:rsidR="00916EAB" w:rsidRPr="008C794E">
        <w:rPr>
          <w:rFonts w:ascii="Sylfaen" w:hAnsi="Sylfaen"/>
          <w:color w:val="000000" w:themeColor="text1"/>
          <w:lang w:val="ka-GE"/>
        </w:rPr>
        <w:t>მითითებულ საბანკო ანგარიშზე თანხის გადარიცხ</w:t>
      </w:r>
      <w:r w:rsidR="00EC0CB7" w:rsidRPr="008C794E">
        <w:rPr>
          <w:rFonts w:ascii="Sylfaen" w:hAnsi="Sylfaen"/>
          <w:color w:val="000000" w:themeColor="text1"/>
          <w:lang w:val="ka-GE"/>
        </w:rPr>
        <w:t>ვ</w:t>
      </w:r>
      <w:r w:rsidR="00916EAB" w:rsidRPr="008C794E">
        <w:rPr>
          <w:rFonts w:ascii="Sylfaen" w:hAnsi="Sylfaen"/>
          <w:color w:val="000000" w:themeColor="text1"/>
          <w:lang w:val="ka-GE"/>
        </w:rPr>
        <w:t>ის გზით.</w:t>
      </w:r>
    </w:p>
    <w:p w14:paraId="158E2967" w14:textId="7A3E9FA9" w:rsidR="00916EAB" w:rsidRPr="008C794E" w:rsidRDefault="009A1DED" w:rsidP="00A175D3">
      <w:pPr>
        <w:rPr>
          <w:rFonts w:ascii="Sylfaen" w:hAnsi="Sylfaen"/>
          <w:color w:val="000000" w:themeColor="text1"/>
          <w:lang w:val="ka-GE"/>
        </w:rPr>
      </w:pPr>
      <w:r w:rsidRPr="008C794E">
        <w:rPr>
          <w:rFonts w:ascii="Sylfaen" w:hAnsi="Sylfaen"/>
          <w:color w:val="000000" w:themeColor="text1"/>
          <w:lang w:val="ka-GE"/>
        </w:rPr>
        <w:t>7</w:t>
      </w:r>
      <w:r w:rsidR="00C43CE8" w:rsidRPr="008C794E">
        <w:rPr>
          <w:rFonts w:ascii="Sylfaen" w:hAnsi="Sylfaen"/>
          <w:color w:val="000000" w:themeColor="text1"/>
          <w:lang w:val="ka-GE"/>
        </w:rPr>
        <w:t>.3</w:t>
      </w:r>
      <w:r w:rsidR="00916EAB" w:rsidRPr="008C794E">
        <w:rPr>
          <w:rFonts w:ascii="Sylfaen" w:hAnsi="Sylfaen"/>
          <w:color w:val="000000" w:themeColor="text1"/>
          <w:lang w:val="ka-GE"/>
        </w:rPr>
        <w:t>.</w:t>
      </w:r>
      <w:r w:rsidR="00916EAB" w:rsidRPr="008C794E">
        <w:rPr>
          <w:rFonts w:ascii="Sylfaen" w:hAnsi="Sylfaen"/>
          <w:color w:val="000000" w:themeColor="text1"/>
          <w:lang w:val="ka-GE"/>
        </w:rPr>
        <w:tab/>
        <w:t xml:space="preserve">მხარეები თანხმდებიან, რომ სისტემით მოსარგებლის მიერ გაზის </w:t>
      </w:r>
      <w:r w:rsidR="007124BB" w:rsidRPr="008C794E">
        <w:rPr>
          <w:rFonts w:ascii="Sylfaen" w:hAnsi="Sylfaen"/>
          <w:color w:val="000000" w:themeColor="text1"/>
          <w:lang w:val="ka-GE"/>
        </w:rPr>
        <w:t xml:space="preserve">ტრანსპორტირების </w:t>
      </w:r>
      <w:r w:rsidR="00916EAB" w:rsidRPr="008C794E">
        <w:rPr>
          <w:rFonts w:ascii="Sylfaen" w:hAnsi="Sylfaen"/>
          <w:color w:val="000000" w:themeColor="text1"/>
          <w:lang w:val="ka-GE"/>
        </w:rPr>
        <w:t>საფასური</w:t>
      </w:r>
      <w:r w:rsidR="000D7673" w:rsidRPr="008C794E">
        <w:rPr>
          <w:rFonts w:ascii="Sylfaen" w:hAnsi="Sylfaen"/>
          <w:color w:val="000000" w:themeColor="text1"/>
          <w:lang w:val="ka-GE"/>
        </w:rPr>
        <w:t xml:space="preserve"> </w:t>
      </w:r>
      <w:r w:rsidR="00916EAB" w:rsidRPr="008C794E">
        <w:rPr>
          <w:rFonts w:ascii="Sylfaen" w:hAnsi="Sylfaen"/>
          <w:color w:val="000000" w:themeColor="text1"/>
          <w:lang w:val="ka-GE"/>
        </w:rPr>
        <w:t>გადახდილად ჩაითვლება ოპერატორის საბანკო ანგარიშზე თანხის ასახვის შემდეგ.</w:t>
      </w:r>
    </w:p>
    <w:p w14:paraId="197EEC0E" w14:textId="52502F5A" w:rsidR="00916EAB" w:rsidRPr="008C794E" w:rsidRDefault="009A1DED" w:rsidP="00A175D3">
      <w:pPr>
        <w:rPr>
          <w:rFonts w:ascii="Sylfaen" w:hAnsi="Sylfaen"/>
          <w:color w:val="000000" w:themeColor="text1"/>
          <w:lang w:val="ka-GE"/>
        </w:rPr>
      </w:pPr>
      <w:r w:rsidRPr="008C794E">
        <w:rPr>
          <w:rFonts w:ascii="Sylfaen" w:hAnsi="Sylfaen"/>
          <w:color w:val="000000" w:themeColor="text1"/>
          <w:lang w:val="ka-GE"/>
        </w:rPr>
        <w:t>7</w:t>
      </w:r>
      <w:r w:rsidR="00C43CE8" w:rsidRPr="008C794E">
        <w:rPr>
          <w:rFonts w:ascii="Sylfaen" w:hAnsi="Sylfaen"/>
          <w:color w:val="000000" w:themeColor="text1"/>
          <w:lang w:val="ka-GE"/>
        </w:rPr>
        <w:t>.4</w:t>
      </w:r>
      <w:r w:rsidR="00916EAB" w:rsidRPr="008C794E">
        <w:rPr>
          <w:rFonts w:ascii="Sylfaen" w:hAnsi="Sylfaen"/>
          <w:color w:val="000000" w:themeColor="text1"/>
          <w:lang w:val="ka-GE"/>
        </w:rPr>
        <w:t>.</w:t>
      </w:r>
      <w:r w:rsidR="00916EAB" w:rsidRPr="008C794E">
        <w:rPr>
          <w:rFonts w:ascii="Sylfaen" w:hAnsi="Sylfaen"/>
          <w:color w:val="000000" w:themeColor="text1"/>
          <w:lang w:val="ka-GE"/>
        </w:rPr>
        <w:tab/>
      </w:r>
      <w:r w:rsidR="00F217C8" w:rsidRPr="008C794E">
        <w:rPr>
          <w:rFonts w:ascii="Sylfaen" w:hAnsi="Sylfaen"/>
          <w:color w:val="000000" w:themeColor="text1"/>
          <w:lang w:val="ka-GE"/>
        </w:rPr>
        <w:t>ხელშეკრულებით გათვალისწინებული</w:t>
      </w:r>
      <w:r w:rsidR="00360EC7" w:rsidRPr="008C794E">
        <w:rPr>
          <w:rFonts w:ascii="Sylfaen" w:hAnsi="Sylfaen"/>
          <w:color w:val="000000" w:themeColor="text1"/>
          <w:lang w:val="ka-GE"/>
        </w:rPr>
        <w:t xml:space="preserve"> ვალდებულების და</w:t>
      </w:r>
      <w:r w:rsidR="006B2B5C" w:rsidRPr="008C794E">
        <w:rPr>
          <w:rFonts w:ascii="Sylfaen" w:hAnsi="Sylfaen"/>
          <w:color w:val="000000" w:themeColor="text1"/>
          <w:lang w:val="ka-GE"/>
        </w:rPr>
        <w:t>რ</w:t>
      </w:r>
      <w:r w:rsidR="00360EC7" w:rsidRPr="008C794E">
        <w:rPr>
          <w:rFonts w:ascii="Sylfaen" w:hAnsi="Sylfaen"/>
          <w:color w:val="000000" w:themeColor="text1"/>
          <w:lang w:val="ka-GE"/>
        </w:rPr>
        <w:t xml:space="preserve">ღვევის გამო </w:t>
      </w:r>
      <w:r w:rsidR="00916EAB" w:rsidRPr="008C794E">
        <w:rPr>
          <w:rFonts w:ascii="Sylfaen" w:hAnsi="Sylfaen"/>
          <w:color w:val="000000" w:themeColor="text1"/>
          <w:lang w:val="ka-GE"/>
        </w:rPr>
        <w:t xml:space="preserve">პირგასამტეხლოს გადახდის ვალდებულების წარმოშობის შემთხვევაში, პირველად დაიფარება </w:t>
      </w:r>
      <w:r w:rsidR="00AE5268" w:rsidRPr="008C794E">
        <w:rPr>
          <w:rFonts w:ascii="Sylfaen" w:hAnsi="Sylfaen"/>
          <w:color w:val="000000" w:themeColor="text1"/>
          <w:lang w:val="ka-GE"/>
        </w:rPr>
        <w:t>დავალიანების ძირითადი თანხა</w:t>
      </w:r>
      <w:r w:rsidR="00AE5268">
        <w:rPr>
          <w:rFonts w:ascii="Sylfaen" w:hAnsi="Sylfaen"/>
          <w:color w:val="000000" w:themeColor="text1"/>
          <w:lang w:val="en-US"/>
        </w:rPr>
        <w:t xml:space="preserve">, </w:t>
      </w:r>
      <w:r w:rsidR="00AE5268" w:rsidRPr="008C794E">
        <w:rPr>
          <w:rFonts w:ascii="Sylfaen" w:hAnsi="Sylfaen"/>
          <w:color w:val="000000" w:themeColor="text1"/>
          <w:lang w:val="ka-GE"/>
        </w:rPr>
        <w:t>ხოლო შემდგომ -</w:t>
      </w:r>
      <w:r w:rsidR="00AE5268">
        <w:rPr>
          <w:rFonts w:ascii="Sylfaen" w:hAnsi="Sylfaen"/>
          <w:color w:val="000000" w:themeColor="text1"/>
          <w:lang w:val="en-US"/>
        </w:rPr>
        <w:t xml:space="preserve"> </w:t>
      </w:r>
      <w:r w:rsidR="00916EAB" w:rsidRPr="008C794E">
        <w:rPr>
          <w:rFonts w:ascii="Sylfaen" w:hAnsi="Sylfaen"/>
          <w:color w:val="000000" w:themeColor="text1"/>
          <w:lang w:val="ka-GE"/>
        </w:rPr>
        <w:t>სისტემით მოსარგებლესა და ოპერატორს შორის წინამდებარე ხელშეკრულების საფუძველზე წარმოშობილი პირგასამტეხლო.</w:t>
      </w:r>
      <w:r w:rsidR="00916EAB" w:rsidRPr="008C794E">
        <w:rPr>
          <w:rFonts w:ascii="Sylfaen" w:hAnsi="Sylfaen"/>
          <w:color w:val="000000" w:themeColor="text1"/>
          <w:lang w:val="ka-GE"/>
        </w:rPr>
        <w:tab/>
        <w:t xml:space="preserve">  </w:t>
      </w:r>
    </w:p>
    <w:p w14:paraId="048A5CF1" w14:textId="77777777" w:rsidR="007456A3" w:rsidRPr="008C794E" w:rsidRDefault="007456A3" w:rsidP="00A175D3">
      <w:pPr>
        <w:rPr>
          <w:rFonts w:ascii="Sylfaen" w:hAnsi="Sylfaen"/>
          <w:color w:val="000000" w:themeColor="text1"/>
          <w:lang w:val="ka-GE"/>
        </w:rPr>
      </w:pPr>
    </w:p>
    <w:p w14:paraId="1F032FE4" w14:textId="77777777" w:rsidR="00265FC4" w:rsidRDefault="00265FC4" w:rsidP="00A175D3">
      <w:pPr>
        <w:jc w:val="center"/>
        <w:rPr>
          <w:rFonts w:ascii="Sylfaen" w:eastAsia="Calibri" w:hAnsi="Sylfaen" w:cs="Times New Roman"/>
          <w:b/>
          <w:lang w:val="ka-GE"/>
        </w:rPr>
      </w:pPr>
    </w:p>
    <w:p w14:paraId="6B60A47F" w14:textId="7AFFF40A" w:rsidR="001F5B9C" w:rsidRPr="008C794E" w:rsidRDefault="001F5B9C" w:rsidP="00A175D3">
      <w:pPr>
        <w:jc w:val="center"/>
        <w:rPr>
          <w:rFonts w:ascii="Sylfaen" w:eastAsia="Calibri" w:hAnsi="Sylfaen" w:cs="Times New Roman"/>
          <w:b/>
          <w:lang w:val="ka-GE"/>
        </w:rPr>
      </w:pPr>
      <w:r w:rsidRPr="008C794E">
        <w:rPr>
          <w:rFonts w:ascii="Sylfaen" w:eastAsia="Calibri" w:hAnsi="Sylfaen" w:cs="Times New Roman"/>
          <w:b/>
          <w:lang w:val="ka-GE"/>
        </w:rPr>
        <w:lastRenderedPageBreak/>
        <w:t xml:space="preserve">მუხლი </w:t>
      </w:r>
      <w:r w:rsidR="009A1DED" w:rsidRPr="008C794E">
        <w:rPr>
          <w:rFonts w:ascii="Sylfaen" w:eastAsia="Calibri" w:hAnsi="Sylfaen" w:cs="Times New Roman"/>
          <w:b/>
          <w:lang w:val="ka-GE"/>
        </w:rPr>
        <w:t>8</w:t>
      </w:r>
      <w:r w:rsidRPr="008C794E">
        <w:rPr>
          <w:rFonts w:ascii="Sylfaen" w:eastAsia="Calibri" w:hAnsi="Sylfaen" w:cs="Times New Roman"/>
          <w:b/>
          <w:lang w:val="ka-GE"/>
        </w:rPr>
        <w:t>. უბალანსობის საფასურის ანგარიშსწორება</w:t>
      </w:r>
    </w:p>
    <w:p w14:paraId="75939990" w14:textId="776AD445" w:rsidR="001F5B9C" w:rsidRPr="008C794E" w:rsidRDefault="009A1DED" w:rsidP="00A175D3">
      <w:pPr>
        <w:rPr>
          <w:rFonts w:ascii="Sylfaen" w:eastAsia="Calibri" w:hAnsi="Sylfaen" w:cs="Sylfaen"/>
          <w:lang w:val="ka-GE"/>
        </w:rPr>
      </w:pPr>
      <w:r w:rsidRPr="008C794E">
        <w:rPr>
          <w:rFonts w:ascii="Sylfaen" w:eastAsia="Calibri" w:hAnsi="Sylfaen" w:cs="Times New Roman"/>
          <w:lang w:val="ka-GE"/>
        </w:rPr>
        <w:t>8</w:t>
      </w:r>
      <w:r w:rsidR="00AD755B" w:rsidRPr="008C794E">
        <w:rPr>
          <w:rFonts w:ascii="Sylfaen" w:eastAsia="Calibri" w:hAnsi="Sylfaen" w:cs="Times New Roman"/>
          <w:lang w:val="ka-GE"/>
        </w:rPr>
        <w:t>.1.</w:t>
      </w:r>
      <w:r w:rsidR="00AD755B" w:rsidRPr="008C794E">
        <w:rPr>
          <w:rFonts w:ascii="Sylfaen" w:eastAsia="Calibri" w:hAnsi="Sylfaen" w:cs="Times New Roman"/>
          <w:lang w:val="ka-GE"/>
        </w:rPr>
        <w:tab/>
      </w:r>
      <w:r w:rsidR="001F5B9C" w:rsidRPr="008C794E">
        <w:rPr>
          <w:rFonts w:ascii="Sylfaen" w:eastAsia="Calibri" w:hAnsi="Sylfaen" w:cs="Times New Roman"/>
          <w:lang w:val="ka-GE"/>
        </w:rPr>
        <w:t>ოპერატორსა და სისტემით მოსარგებლეს შორის</w:t>
      </w:r>
      <w:r w:rsidR="00914A3C" w:rsidRPr="008C794E">
        <w:rPr>
          <w:rFonts w:ascii="Sylfaen" w:eastAsia="Calibri" w:hAnsi="Sylfaen" w:cs="Times New Roman"/>
          <w:lang w:val="ka-GE"/>
        </w:rPr>
        <w:t xml:space="preserve"> ბუნებრივი გაზის ქსელის წესებით დადგენილი</w:t>
      </w:r>
      <w:r w:rsidR="001F5B9C" w:rsidRPr="008C794E">
        <w:rPr>
          <w:rFonts w:ascii="Sylfaen" w:eastAsia="Calibri" w:hAnsi="Sylfaen" w:cs="Times New Roman"/>
          <w:lang w:val="ka-GE"/>
        </w:rPr>
        <w:t xml:space="preserve"> უბალანსობის საფასურის ანგარიშსწორება უნდა მოხდეს ოპერატორის </w:t>
      </w:r>
      <w:r w:rsidR="001F5B9C" w:rsidRPr="008C794E">
        <w:rPr>
          <w:rFonts w:ascii="Sylfaen" w:eastAsia="Calibri" w:hAnsi="Sylfaen" w:cs="Sylfaen"/>
          <w:lang w:val="ka-GE"/>
        </w:rPr>
        <w:t>მიერ სისტემით მოსარგებლისათვის ინვოისის მიწოდებიდან 5</w:t>
      </w:r>
      <w:r w:rsidR="00AD755B" w:rsidRPr="008C794E">
        <w:rPr>
          <w:rFonts w:ascii="Sylfaen" w:eastAsia="Calibri" w:hAnsi="Sylfaen" w:cs="Sylfaen"/>
          <w:lang w:val="ka-GE"/>
        </w:rPr>
        <w:t xml:space="preserve"> (ხუთი)</w:t>
      </w:r>
      <w:r w:rsidR="001F5B9C" w:rsidRPr="008C794E">
        <w:rPr>
          <w:rFonts w:ascii="Sylfaen" w:eastAsia="Calibri" w:hAnsi="Sylfaen" w:cs="Sylfaen"/>
          <w:lang w:val="ka-GE"/>
        </w:rPr>
        <w:t xml:space="preserve"> სამუშაო დღეში დაბალანსების მიზნით ოპერატორის განცალკევებული ანგარიშის გამოყენებით. დაბალანსების ანგარიშის ნომერია .....................................</w:t>
      </w:r>
    </w:p>
    <w:p w14:paraId="168619E6" w14:textId="77777777" w:rsidR="007456A3" w:rsidRPr="008C794E" w:rsidRDefault="007456A3" w:rsidP="00A175D3">
      <w:pPr>
        <w:rPr>
          <w:rFonts w:ascii="Sylfaen" w:hAnsi="Sylfaen" w:cs="Sylfaen"/>
          <w:lang w:val="ka-GE"/>
        </w:rPr>
      </w:pPr>
    </w:p>
    <w:p w14:paraId="018C2C85" w14:textId="6A0EBC3C" w:rsidR="00EE0BDA" w:rsidRPr="008C794E" w:rsidRDefault="001F5B9C" w:rsidP="00A175D3">
      <w:pPr>
        <w:jc w:val="center"/>
        <w:rPr>
          <w:rFonts w:ascii="Sylfaen" w:hAnsi="Sylfaen"/>
          <w:b/>
          <w:lang w:val="ka-GE"/>
        </w:rPr>
      </w:pPr>
      <w:r w:rsidRPr="008C794E">
        <w:rPr>
          <w:rFonts w:ascii="Sylfaen" w:hAnsi="Sylfaen"/>
          <w:b/>
          <w:lang w:val="ka-GE"/>
        </w:rPr>
        <w:t xml:space="preserve">მუხლი </w:t>
      </w:r>
      <w:r w:rsidR="009A1DED" w:rsidRPr="008C794E">
        <w:rPr>
          <w:rFonts w:ascii="Sylfaen" w:hAnsi="Sylfaen"/>
          <w:b/>
          <w:lang w:val="ka-GE"/>
        </w:rPr>
        <w:t>9</w:t>
      </w:r>
      <w:r w:rsidR="00EE0BDA" w:rsidRPr="008C794E">
        <w:rPr>
          <w:rFonts w:ascii="Sylfaen" w:hAnsi="Sylfaen"/>
          <w:b/>
          <w:lang w:val="ka-GE"/>
        </w:rPr>
        <w:t xml:space="preserve">. გაზის აღრიცხვა </w:t>
      </w:r>
    </w:p>
    <w:p w14:paraId="79949566" w14:textId="6F349573" w:rsidR="00EE0BDA" w:rsidRPr="008C794E" w:rsidRDefault="009A1DED" w:rsidP="00A175D3">
      <w:pPr>
        <w:rPr>
          <w:rFonts w:ascii="Sylfaen" w:hAnsi="Sylfaen"/>
          <w:lang w:val="ka-GE"/>
        </w:rPr>
      </w:pPr>
      <w:r w:rsidRPr="008C794E">
        <w:rPr>
          <w:rFonts w:ascii="Sylfaen" w:hAnsi="Sylfaen"/>
          <w:lang w:val="ka-GE"/>
        </w:rPr>
        <w:t>9</w:t>
      </w:r>
      <w:r w:rsidR="00EE0BDA" w:rsidRPr="008C794E">
        <w:rPr>
          <w:rFonts w:ascii="Sylfaen" w:hAnsi="Sylfaen"/>
          <w:lang w:val="ka-GE"/>
        </w:rPr>
        <w:t>.1.</w:t>
      </w:r>
      <w:r w:rsidR="0004301B" w:rsidRPr="008C794E">
        <w:rPr>
          <w:rFonts w:ascii="Sylfaen" w:hAnsi="Sylfaen"/>
          <w:lang w:val="ka-GE"/>
        </w:rPr>
        <w:tab/>
      </w:r>
      <w:r w:rsidR="00EE0BDA" w:rsidRPr="008C794E">
        <w:rPr>
          <w:rFonts w:ascii="Sylfaen" w:hAnsi="Sylfaen"/>
          <w:lang w:val="ka-GE"/>
        </w:rPr>
        <w:t xml:space="preserve">გაზის აღრიცხვა </w:t>
      </w:r>
      <w:r w:rsidR="008C3610" w:rsidRPr="008C794E">
        <w:rPr>
          <w:rFonts w:ascii="Sylfaen" w:hAnsi="Sylfaen"/>
          <w:lang w:val="ka-GE"/>
        </w:rPr>
        <w:t xml:space="preserve">ამ ხელშეკრულების №1 დანართში განსაზღვრული მიერთების წერტილებში </w:t>
      </w:r>
      <w:r w:rsidR="00EE0BDA" w:rsidRPr="008C794E">
        <w:rPr>
          <w:rFonts w:ascii="Sylfaen" w:hAnsi="Sylfaen"/>
          <w:lang w:val="ka-GE"/>
        </w:rPr>
        <w:t xml:space="preserve">უნდა განხორციელდეს </w:t>
      </w:r>
      <w:r w:rsidR="00FE6240" w:rsidRPr="008C794E">
        <w:rPr>
          <w:rFonts w:ascii="Sylfaen" w:hAnsi="Sylfaen"/>
          <w:lang w:val="ka-GE"/>
        </w:rPr>
        <w:t xml:space="preserve">ბუნებრივი გაზის </w:t>
      </w:r>
      <w:r w:rsidR="00EE0BDA" w:rsidRPr="008C794E">
        <w:rPr>
          <w:rFonts w:ascii="Sylfaen" w:hAnsi="Sylfaen"/>
          <w:lang w:val="ka-GE"/>
        </w:rPr>
        <w:t>ქსელის წესებით განსაზღვრული პროცედურის შესაბამისად</w:t>
      </w:r>
      <w:r w:rsidR="001E3F83" w:rsidRPr="008C794E">
        <w:rPr>
          <w:rFonts w:ascii="Sylfaen" w:hAnsi="Sylfaen"/>
          <w:lang w:val="ka-GE"/>
        </w:rPr>
        <w:t>.</w:t>
      </w:r>
      <w:r w:rsidR="00EE0BDA" w:rsidRPr="008C794E">
        <w:rPr>
          <w:rFonts w:ascii="Sylfaen" w:hAnsi="Sylfaen"/>
          <w:lang w:val="ka-GE"/>
        </w:rPr>
        <w:t xml:space="preserve"> </w:t>
      </w:r>
    </w:p>
    <w:p w14:paraId="319C3D1C" w14:textId="77777777" w:rsidR="007456A3" w:rsidRPr="008C794E" w:rsidRDefault="007456A3" w:rsidP="00A175D3">
      <w:pPr>
        <w:rPr>
          <w:rFonts w:ascii="Sylfaen" w:hAnsi="Sylfaen"/>
          <w:lang w:val="ka-GE"/>
        </w:rPr>
      </w:pPr>
    </w:p>
    <w:p w14:paraId="74037DF0" w14:textId="6D02FDCD" w:rsidR="00333EA9" w:rsidRPr="008C794E" w:rsidRDefault="00333EA9" w:rsidP="00A175D3">
      <w:pPr>
        <w:jc w:val="center"/>
        <w:rPr>
          <w:rFonts w:ascii="Sylfaen" w:hAnsi="Sylfaen"/>
          <w:b/>
          <w:color w:val="000000" w:themeColor="text1"/>
          <w:lang w:val="ka-GE"/>
        </w:rPr>
      </w:pPr>
      <w:r w:rsidRPr="008C794E">
        <w:rPr>
          <w:rFonts w:ascii="Sylfaen" w:hAnsi="Sylfaen"/>
          <w:b/>
          <w:color w:val="000000" w:themeColor="text1"/>
          <w:lang w:val="ka-GE"/>
        </w:rPr>
        <w:t xml:space="preserve">მუხლი </w:t>
      </w:r>
      <w:r w:rsidR="009A1DED" w:rsidRPr="008C794E">
        <w:rPr>
          <w:rFonts w:ascii="Sylfaen" w:hAnsi="Sylfaen"/>
          <w:b/>
          <w:color w:val="000000" w:themeColor="text1"/>
          <w:lang w:val="ka-GE"/>
        </w:rPr>
        <w:t>10</w:t>
      </w:r>
      <w:r w:rsidRPr="008C794E">
        <w:rPr>
          <w:rFonts w:ascii="Sylfaen" w:hAnsi="Sylfaen"/>
          <w:b/>
          <w:color w:val="000000" w:themeColor="text1"/>
          <w:lang w:val="ka-GE"/>
        </w:rPr>
        <w:t xml:space="preserve">. </w:t>
      </w:r>
      <w:r w:rsidR="007827B5" w:rsidRPr="008C794E">
        <w:rPr>
          <w:rFonts w:ascii="Sylfaen" w:hAnsi="Sylfaen"/>
          <w:b/>
          <w:color w:val="000000" w:themeColor="text1"/>
          <w:lang w:val="ka-GE"/>
        </w:rPr>
        <w:t>ტრანსპორტირების სისტემის</w:t>
      </w:r>
      <w:r w:rsidRPr="008C794E">
        <w:rPr>
          <w:rFonts w:ascii="Sylfaen" w:hAnsi="Sylfaen"/>
          <w:b/>
          <w:color w:val="000000" w:themeColor="text1"/>
          <w:lang w:val="ka-GE"/>
        </w:rPr>
        <w:t xml:space="preserve"> ტექნიკური მომსახურება</w:t>
      </w:r>
    </w:p>
    <w:p w14:paraId="0A3F9240" w14:textId="26B32DC6" w:rsidR="00970008" w:rsidRPr="008C794E" w:rsidRDefault="009A1DED" w:rsidP="00A175D3">
      <w:pPr>
        <w:rPr>
          <w:rFonts w:ascii="Sylfaen" w:hAnsi="Sylfaen"/>
          <w:color w:val="000000" w:themeColor="text1"/>
          <w:lang w:val="ka-GE"/>
        </w:rPr>
      </w:pPr>
      <w:r w:rsidRPr="008C794E">
        <w:rPr>
          <w:rFonts w:ascii="Sylfaen" w:hAnsi="Sylfaen"/>
          <w:color w:val="000000" w:themeColor="text1"/>
          <w:lang w:val="ka-GE"/>
        </w:rPr>
        <w:t>10</w:t>
      </w:r>
      <w:r w:rsidR="00333EA9" w:rsidRPr="008C794E">
        <w:rPr>
          <w:rFonts w:ascii="Sylfaen" w:hAnsi="Sylfaen"/>
          <w:color w:val="000000" w:themeColor="text1"/>
          <w:lang w:val="ka-GE"/>
        </w:rPr>
        <w:t>.1.</w:t>
      </w:r>
      <w:r w:rsidR="00960298" w:rsidRPr="008C794E">
        <w:rPr>
          <w:rFonts w:ascii="Sylfaen" w:hAnsi="Sylfaen"/>
          <w:color w:val="000000" w:themeColor="text1"/>
          <w:lang w:val="ka-GE"/>
        </w:rPr>
        <w:tab/>
      </w:r>
      <w:r w:rsidR="00105AFF" w:rsidRPr="008C794E">
        <w:rPr>
          <w:rFonts w:ascii="Sylfaen" w:hAnsi="Sylfaen"/>
          <w:color w:val="000000" w:themeColor="text1"/>
          <w:lang w:val="ka-GE"/>
        </w:rPr>
        <w:t>ოპერატორის მიერ ტრანსპორტირების სისტემის ტექნიკური მომსახურების განხორციელების შემთხვევაში ამ ხელშეკრულებით გათვალისწნებული მომსახურების შეფერხებისას, აღნიშნულის თაობაზე სისტემით მოსარგებლის ინფორმირება უნდა მოხდეს ქსელის წესების შესაბამისად.</w:t>
      </w:r>
    </w:p>
    <w:p w14:paraId="62FA5BAF" w14:textId="77777777" w:rsidR="00707442" w:rsidRPr="008C794E" w:rsidRDefault="00707442" w:rsidP="00A175D3">
      <w:pPr>
        <w:rPr>
          <w:rFonts w:ascii="Sylfaen" w:hAnsi="Sylfaen"/>
          <w:b/>
          <w:color w:val="000000" w:themeColor="text1"/>
          <w:lang w:val="ka-GE"/>
        </w:rPr>
      </w:pPr>
    </w:p>
    <w:p w14:paraId="593588BA" w14:textId="2513EC55" w:rsidR="00DF339D" w:rsidRPr="008C794E" w:rsidRDefault="00707442" w:rsidP="00A175D3">
      <w:pPr>
        <w:jc w:val="center"/>
        <w:rPr>
          <w:rFonts w:ascii="Sylfaen" w:hAnsi="Sylfaen"/>
          <w:b/>
          <w:color w:val="000000" w:themeColor="text1"/>
          <w:lang w:val="ka-GE"/>
        </w:rPr>
      </w:pPr>
      <w:r w:rsidRPr="008C794E">
        <w:rPr>
          <w:rFonts w:ascii="Sylfaen" w:hAnsi="Sylfaen"/>
          <w:b/>
          <w:color w:val="000000" w:themeColor="text1"/>
          <w:lang w:val="ka-GE"/>
        </w:rPr>
        <w:t>მუხლი 1</w:t>
      </w:r>
      <w:r w:rsidR="009A1DED" w:rsidRPr="008C794E">
        <w:rPr>
          <w:rFonts w:ascii="Sylfaen" w:hAnsi="Sylfaen"/>
          <w:b/>
          <w:color w:val="000000" w:themeColor="text1"/>
          <w:lang w:val="ka-GE"/>
        </w:rPr>
        <w:t>1</w:t>
      </w:r>
      <w:r w:rsidRPr="008C794E">
        <w:rPr>
          <w:rFonts w:ascii="Sylfaen" w:hAnsi="Sylfaen"/>
          <w:b/>
          <w:color w:val="000000" w:themeColor="text1"/>
          <w:lang w:val="ka-GE"/>
        </w:rPr>
        <w:t xml:space="preserve">. გადახდის გარანტია </w:t>
      </w:r>
    </w:p>
    <w:p w14:paraId="69281E89" w14:textId="2E6200DE" w:rsidR="00707442" w:rsidRPr="008C794E" w:rsidRDefault="00707442" w:rsidP="00A175D3">
      <w:pPr>
        <w:rPr>
          <w:rFonts w:ascii="Sylfaen" w:hAnsi="Sylfaen"/>
          <w:lang w:val="ka-GE"/>
        </w:rPr>
      </w:pPr>
      <w:r w:rsidRPr="008C794E">
        <w:rPr>
          <w:rFonts w:ascii="Sylfaen" w:hAnsi="Sylfaen" w:cs="Sylfaen"/>
          <w:lang w:val="ka-GE"/>
        </w:rPr>
        <w:t>1</w:t>
      </w:r>
      <w:r w:rsidR="009A1DED" w:rsidRPr="008C794E">
        <w:rPr>
          <w:rFonts w:ascii="Sylfaen" w:hAnsi="Sylfaen" w:cs="Sylfaen"/>
          <w:lang w:val="ka-GE"/>
        </w:rPr>
        <w:t>1</w:t>
      </w:r>
      <w:r w:rsidRPr="008C794E">
        <w:rPr>
          <w:rFonts w:ascii="Sylfaen" w:hAnsi="Sylfaen" w:cs="Sylfaen"/>
          <w:lang w:val="ka-GE"/>
        </w:rPr>
        <w:t>.1.  სისტემით</w:t>
      </w:r>
      <w:r w:rsidRPr="008C794E">
        <w:rPr>
          <w:rFonts w:ascii="Sylfaen" w:hAnsi="Sylfaen"/>
          <w:lang w:val="ka-GE"/>
        </w:rPr>
        <w:t xml:space="preserve"> მოსარგებლის მიერ ტრანსპორტირების მომსახურების საფასურის </w:t>
      </w:r>
      <w:r w:rsidR="00757F86" w:rsidRPr="008C794E">
        <w:rPr>
          <w:rFonts w:ascii="Sylfaen" w:hAnsi="Sylfaen"/>
          <w:lang w:val="ka-GE"/>
        </w:rPr>
        <w:t>მე-</w:t>
      </w:r>
      <w:r w:rsidR="001103A4" w:rsidRPr="008C794E">
        <w:rPr>
          <w:rFonts w:ascii="Sylfaen" w:hAnsi="Sylfaen"/>
          <w:lang w:val="ka-GE"/>
        </w:rPr>
        <w:t xml:space="preserve">7 </w:t>
      </w:r>
      <w:r w:rsidR="00757F86" w:rsidRPr="008C794E">
        <w:rPr>
          <w:rFonts w:ascii="Sylfaen" w:hAnsi="Sylfaen"/>
          <w:lang w:val="ka-GE"/>
        </w:rPr>
        <w:t xml:space="preserve">მუხლის </w:t>
      </w:r>
      <w:r w:rsidR="001103A4" w:rsidRPr="008C794E">
        <w:rPr>
          <w:rFonts w:ascii="Sylfaen" w:hAnsi="Sylfaen"/>
          <w:lang w:val="ka-GE"/>
        </w:rPr>
        <w:t>7</w:t>
      </w:r>
      <w:r w:rsidR="00757F86" w:rsidRPr="008C794E">
        <w:rPr>
          <w:rFonts w:ascii="Sylfaen" w:hAnsi="Sylfaen"/>
          <w:lang w:val="ka-GE"/>
        </w:rPr>
        <w:t xml:space="preserve">.2 პუნტით </w:t>
      </w:r>
      <w:r w:rsidRPr="008C794E">
        <w:rPr>
          <w:rFonts w:ascii="Sylfaen" w:hAnsi="Sylfaen"/>
          <w:lang w:val="ka-GE"/>
        </w:rPr>
        <w:t>დადგე</w:t>
      </w:r>
      <w:r w:rsidR="00757F86" w:rsidRPr="008C794E">
        <w:rPr>
          <w:rFonts w:ascii="Sylfaen" w:hAnsi="Sylfaen"/>
          <w:lang w:val="ka-GE"/>
        </w:rPr>
        <w:t>ნ</w:t>
      </w:r>
      <w:r w:rsidRPr="008C794E">
        <w:rPr>
          <w:rFonts w:ascii="Sylfaen" w:hAnsi="Sylfaen"/>
          <w:lang w:val="ka-GE"/>
        </w:rPr>
        <w:t>ილ ვადაში გადახდის ვალდებულების დარღვევისას, ოპერატორი უფლებამოსილია წერილობით მოსთხოვოს სისტემით მოსარგებლეს საბანკო გარანტიის წარმოდგენა, როგორც მოთხოვნის თარიღისათვის არსებულ</w:t>
      </w:r>
      <w:r w:rsidR="00681B5E" w:rsidRPr="008C794E">
        <w:rPr>
          <w:rFonts w:ascii="Sylfaen" w:hAnsi="Sylfaen"/>
          <w:lang w:val="ka-GE"/>
        </w:rPr>
        <w:t>,</w:t>
      </w:r>
      <w:r w:rsidRPr="008C794E">
        <w:rPr>
          <w:rFonts w:ascii="Sylfaen" w:hAnsi="Sylfaen"/>
          <w:lang w:val="ka-GE"/>
        </w:rPr>
        <w:t xml:space="preserve"> ასევე მომავალ საანგარიშო პერიოდში მოსალოდნელ სავარაუდო გადასახდელ თანხაზე</w:t>
      </w:r>
      <w:r w:rsidR="000920EF" w:rsidRPr="008C794E">
        <w:rPr>
          <w:rFonts w:ascii="Sylfaen" w:hAnsi="Sylfaen"/>
          <w:lang w:val="ka-GE"/>
        </w:rPr>
        <w:t xml:space="preserve"> და განუსაზღვროს არანაკლებ 5 (ხუთი) დღის ვადა საბანკო გარანტიის წარმოსადგენად</w:t>
      </w:r>
      <w:r w:rsidRPr="008C794E">
        <w:rPr>
          <w:rFonts w:ascii="Sylfaen" w:hAnsi="Sylfaen"/>
          <w:lang w:val="ka-GE"/>
        </w:rPr>
        <w:t xml:space="preserve">. საბანკო გარანტიით უზრუნველყოფილი თანხა არ შეიძლება იყოს </w:t>
      </w:r>
      <w:r w:rsidR="00757F86" w:rsidRPr="008C794E">
        <w:rPr>
          <w:rFonts w:ascii="Sylfaen" w:hAnsi="Sylfaen"/>
          <w:lang w:val="ka-GE"/>
        </w:rPr>
        <w:t>მე</w:t>
      </w:r>
      <w:r w:rsidR="00F035DF" w:rsidRPr="008C794E">
        <w:rPr>
          <w:rFonts w:ascii="Sylfaen" w:hAnsi="Sylfaen"/>
          <w:lang w:val="ka-GE"/>
        </w:rPr>
        <w:t>-7</w:t>
      </w:r>
      <w:r w:rsidR="00757F86" w:rsidRPr="008C794E">
        <w:rPr>
          <w:rFonts w:ascii="Sylfaen" w:hAnsi="Sylfaen"/>
          <w:lang w:val="ka-GE"/>
        </w:rPr>
        <w:t xml:space="preserve"> მუხლის</w:t>
      </w:r>
      <w:r w:rsidR="00F035DF" w:rsidRPr="008C794E">
        <w:rPr>
          <w:rFonts w:ascii="Sylfaen" w:hAnsi="Sylfaen"/>
          <w:lang w:val="ka-GE"/>
        </w:rPr>
        <w:t xml:space="preserve"> 7</w:t>
      </w:r>
      <w:r w:rsidR="00757F86" w:rsidRPr="008C794E">
        <w:rPr>
          <w:rFonts w:ascii="Sylfaen" w:hAnsi="Sylfaen"/>
          <w:lang w:val="ka-GE"/>
        </w:rPr>
        <w:t xml:space="preserve">.2 </w:t>
      </w:r>
      <w:r w:rsidRPr="008C794E">
        <w:rPr>
          <w:rFonts w:ascii="Sylfaen" w:hAnsi="Sylfaen"/>
          <w:lang w:val="ka-GE"/>
        </w:rPr>
        <w:t>პუნქტის შესაბამისად გადა</w:t>
      </w:r>
      <w:r w:rsidR="00757F86" w:rsidRPr="008C794E">
        <w:rPr>
          <w:rFonts w:ascii="Sylfaen" w:hAnsi="Sylfaen"/>
          <w:lang w:val="ka-GE"/>
        </w:rPr>
        <w:t>სა</w:t>
      </w:r>
      <w:r w:rsidRPr="008C794E">
        <w:rPr>
          <w:rFonts w:ascii="Sylfaen" w:hAnsi="Sylfaen"/>
          <w:lang w:val="ka-GE"/>
        </w:rPr>
        <w:t>ხდელ თანხაზე ნაკლები</w:t>
      </w:r>
      <w:r w:rsidR="008C794E" w:rsidRPr="008C794E">
        <w:rPr>
          <w:rFonts w:ascii="Sylfaen" w:hAnsi="Sylfaen"/>
          <w:lang w:val="ka-GE"/>
        </w:rPr>
        <w:t>.</w:t>
      </w:r>
    </w:p>
    <w:p w14:paraId="6A45993C" w14:textId="5D091C10" w:rsidR="00CA5213" w:rsidRPr="008C794E" w:rsidRDefault="00707442" w:rsidP="00CA5213">
      <w:pPr>
        <w:rPr>
          <w:rFonts w:ascii="Sylfaen" w:hAnsi="Sylfaen"/>
          <w:lang w:val="ka-GE"/>
        </w:rPr>
      </w:pPr>
      <w:r w:rsidRPr="008C794E">
        <w:rPr>
          <w:rFonts w:ascii="Sylfaen" w:hAnsi="Sylfaen"/>
          <w:lang w:val="ka-GE"/>
        </w:rPr>
        <w:t>1</w:t>
      </w:r>
      <w:r w:rsidR="009A1DED" w:rsidRPr="008C794E">
        <w:rPr>
          <w:rFonts w:ascii="Sylfaen" w:hAnsi="Sylfaen"/>
          <w:lang w:val="ka-GE"/>
        </w:rPr>
        <w:t>1</w:t>
      </w:r>
      <w:r w:rsidRPr="008C794E">
        <w:rPr>
          <w:rFonts w:ascii="Sylfaen" w:hAnsi="Sylfaen"/>
          <w:lang w:val="ka-GE"/>
        </w:rPr>
        <w:t>.2.</w:t>
      </w:r>
      <w:r w:rsidR="00CC43A5" w:rsidRPr="008C794E">
        <w:rPr>
          <w:rFonts w:ascii="Sylfaen" w:hAnsi="Sylfaen"/>
          <w:lang w:val="ka-GE"/>
        </w:rPr>
        <w:t xml:space="preserve"> </w:t>
      </w:r>
      <w:r w:rsidR="00CA5213" w:rsidRPr="008C794E">
        <w:rPr>
          <w:rFonts w:ascii="Sylfaen" w:hAnsi="Sylfaen"/>
          <w:lang w:val="ka-GE"/>
        </w:rPr>
        <w:t xml:space="preserve">თუ ოპერატორის მიერ მოთხოვნილი იქნა საბანკო გარანტია ამ მუხლის 11.1. პუნქტის საფუძველზე და სისტემით მოსარგებლემ განსაზღვრულ ვადაში არ წარადგინა იგი, ოპერატორი უფლებამოსილია შეწყვიტოს გაზის ტრანსპორტირების მომსახურების გაწევა და მოითხოვოს სისტემით მოსარგებლისგან ზიანის სრულად ანაზღაურება. </w:t>
      </w:r>
    </w:p>
    <w:p w14:paraId="51E1299F" w14:textId="77777777" w:rsidR="007456A3" w:rsidRPr="008C794E" w:rsidRDefault="007456A3" w:rsidP="00A175D3">
      <w:pPr>
        <w:rPr>
          <w:rFonts w:ascii="Sylfaen" w:hAnsi="Sylfaen"/>
          <w:color w:val="000000" w:themeColor="text1"/>
          <w:lang w:val="ka-GE"/>
        </w:rPr>
      </w:pPr>
    </w:p>
    <w:p w14:paraId="2C9D5677" w14:textId="37E94A6E" w:rsidR="00266613" w:rsidRPr="008C794E" w:rsidRDefault="00DF339D" w:rsidP="00A175D3">
      <w:pPr>
        <w:jc w:val="center"/>
        <w:rPr>
          <w:rFonts w:ascii="Sylfaen" w:eastAsia="Calibri" w:hAnsi="Sylfaen" w:cs="Times New Roman"/>
          <w:b/>
          <w:lang w:val="ka-GE"/>
        </w:rPr>
      </w:pPr>
      <w:r w:rsidRPr="008C794E">
        <w:rPr>
          <w:rFonts w:ascii="Sylfaen" w:hAnsi="Sylfaen"/>
          <w:b/>
          <w:color w:val="000000" w:themeColor="text1"/>
          <w:lang w:val="ka-GE"/>
        </w:rPr>
        <w:t xml:space="preserve">მუხლი </w:t>
      </w:r>
      <w:r w:rsidR="001F5B9C" w:rsidRPr="008C794E">
        <w:rPr>
          <w:rFonts w:ascii="Sylfaen" w:eastAsia="Calibri" w:hAnsi="Sylfaen" w:cs="Times New Roman"/>
          <w:b/>
          <w:lang w:val="ka-GE"/>
        </w:rPr>
        <w:t>1</w:t>
      </w:r>
      <w:r w:rsidR="009A1DED" w:rsidRPr="008C794E">
        <w:rPr>
          <w:rFonts w:ascii="Sylfaen" w:eastAsia="Calibri" w:hAnsi="Sylfaen" w:cs="Times New Roman"/>
          <w:b/>
          <w:lang w:val="ka-GE"/>
        </w:rPr>
        <w:t>2</w:t>
      </w:r>
      <w:r w:rsidR="00266613" w:rsidRPr="008C794E">
        <w:rPr>
          <w:rFonts w:ascii="Sylfaen" w:eastAsia="Calibri" w:hAnsi="Sylfaen" w:cs="Times New Roman"/>
          <w:b/>
          <w:lang w:val="ka-GE"/>
        </w:rPr>
        <w:t xml:space="preserve">. პასუხისმგებლობა </w:t>
      </w:r>
    </w:p>
    <w:p w14:paraId="2B0AD6E4" w14:textId="2347D2CC" w:rsidR="00266613" w:rsidRPr="008C794E" w:rsidRDefault="001F5B9C" w:rsidP="00A175D3">
      <w:pPr>
        <w:rPr>
          <w:rFonts w:ascii="Sylfaen" w:eastAsia="Calibri" w:hAnsi="Sylfaen" w:cs="Times New Roman"/>
          <w:lang w:val="ka-GE"/>
        </w:rPr>
      </w:pPr>
      <w:r w:rsidRPr="008C794E">
        <w:rPr>
          <w:rFonts w:ascii="Sylfaen" w:eastAsia="Calibri" w:hAnsi="Sylfaen" w:cs="Times New Roman"/>
          <w:lang w:val="ka-GE"/>
        </w:rPr>
        <w:t>1</w:t>
      </w:r>
      <w:r w:rsidR="009A1DED" w:rsidRPr="008C794E">
        <w:rPr>
          <w:rFonts w:ascii="Sylfaen" w:eastAsia="Calibri" w:hAnsi="Sylfaen" w:cs="Times New Roman"/>
          <w:lang w:val="ka-GE"/>
        </w:rPr>
        <w:t>2</w:t>
      </w:r>
      <w:r w:rsidR="000E7597" w:rsidRPr="008C794E">
        <w:rPr>
          <w:rFonts w:ascii="Sylfaen" w:eastAsia="Calibri" w:hAnsi="Sylfaen" w:cs="Times New Roman"/>
          <w:lang w:val="ka-GE"/>
        </w:rPr>
        <w:t>.</w:t>
      </w:r>
      <w:r w:rsidR="008D68D6" w:rsidRPr="008C794E">
        <w:rPr>
          <w:rFonts w:ascii="Sylfaen" w:eastAsia="Calibri" w:hAnsi="Sylfaen" w:cs="Times New Roman"/>
          <w:lang w:val="ka-GE"/>
        </w:rPr>
        <w:t>1.</w:t>
      </w:r>
      <w:r w:rsidR="009D63F2" w:rsidRPr="008C794E">
        <w:rPr>
          <w:rFonts w:ascii="Sylfaen" w:eastAsia="Calibri" w:hAnsi="Sylfaen" w:cs="Times New Roman"/>
          <w:lang w:val="ka-GE"/>
        </w:rPr>
        <w:tab/>
      </w:r>
      <w:r w:rsidR="00266613" w:rsidRPr="008C794E">
        <w:rPr>
          <w:rFonts w:ascii="Sylfaen" w:eastAsia="Calibri" w:hAnsi="Sylfaen" w:cs="Times New Roman"/>
          <w:lang w:val="ka-GE"/>
        </w:rPr>
        <w:t>ხელშეკრულების მხარეები პასუხისმგებელნი არიან ხელშეკრულების პირობების ჯეროვან შესრულებაზე.</w:t>
      </w:r>
    </w:p>
    <w:p w14:paraId="59E2C37D" w14:textId="3E3A0684" w:rsidR="00266613" w:rsidRPr="008C794E" w:rsidRDefault="001F5B9C" w:rsidP="00A175D3">
      <w:pPr>
        <w:rPr>
          <w:rFonts w:ascii="Sylfaen" w:eastAsia="Calibri" w:hAnsi="Sylfaen" w:cs="Times New Roman"/>
          <w:lang w:val="ka-GE"/>
        </w:rPr>
      </w:pPr>
      <w:r w:rsidRPr="008C794E">
        <w:rPr>
          <w:rFonts w:ascii="Sylfaen" w:eastAsia="Calibri" w:hAnsi="Sylfaen" w:cs="Times New Roman"/>
          <w:lang w:val="ka-GE"/>
        </w:rPr>
        <w:t>1</w:t>
      </w:r>
      <w:r w:rsidR="009A1DED" w:rsidRPr="008C794E">
        <w:rPr>
          <w:rFonts w:ascii="Sylfaen" w:eastAsia="Calibri" w:hAnsi="Sylfaen" w:cs="Times New Roman"/>
          <w:lang w:val="ka-GE"/>
        </w:rPr>
        <w:t>2</w:t>
      </w:r>
      <w:r w:rsidR="008D68D6" w:rsidRPr="008C794E">
        <w:rPr>
          <w:rFonts w:ascii="Sylfaen" w:eastAsia="Calibri" w:hAnsi="Sylfaen" w:cs="Times New Roman"/>
          <w:lang w:val="ka-GE"/>
        </w:rPr>
        <w:t>.2.</w:t>
      </w:r>
      <w:r w:rsidR="009D63F2" w:rsidRPr="008C794E">
        <w:rPr>
          <w:rFonts w:ascii="Sylfaen" w:eastAsia="Calibri" w:hAnsi="Sylfaen" w:cs="Times New Roman"/>
          <w:lang w:val="ka-GE"/>
        </w:rPr>
        <w:tab/>
      </w:r>
      <w:r w:rsidR="00266613" w:rsidRPr="008C794E">
        <w:rPr>
          <w:rFonts w:ascii="Sylfaen" w:eastAsia="Calibri" w:hAnsi="Sylfaen" w:cs="Times New Roman"/>
          <w:lang w:val="ka-GE"/>
        </w:rPr>
        <w:t xml:space="preserve">მხარეთა პასუხისმგებლობა, უფლებები და ვალდებულებები ემყარება ხელშეკრულებას, </w:t>
      </w:r>
      <w:r w:rsidR="00FE6240" w:rsidRPr="008C794E">
        <w:rPr>
          <w:rFonts w:ascii="Sylfaen" w:hAnsi="Sylfaen"/>
          <w:lang w:val="ka-GE"/>
        </w:rPr>
        <w:t xml:space="preserve">ბუნებრივი გაზის </w:t>
      </w:r>
      <w:r w:rsidR="00266613" w:rsidRPr="008C794E">
        <w:rPr>
          <w:rFonts w:ascii="Sylfaen" w:eastAsia="Calibri" w:hAnsi="Sylfaen" w:cs="Times New Roman"/>
          <w:lang w:val="ka-GE"/>
        </w:rPr>
        <w:t>ქსელის წესებს</w:t>
      </w:r>
      <w:r w:rsidR="00251120" w:rsidRPr="008C794E">
        <w:rPr>
          <w:rFonts w:ascii="Sylfaen" w:eastAsia="Calibri" w:hAnsi="Sylfaen" w:cs="Times New Roman"/>
          <w:lang w:val="ka-GE"/>
        </w:rPr>
        <w:t>ა</w:t>
      </w:r>
      <w:r w:rsidR="00266613" w:rsidRPr="008C794E">
        <w:rPr>
          <w:rFonts w:ascii="Sylfaen" w:eastAsia="Calibri" w:hAnsi="Sylfaen" w:cs="Times New Roman"/>
          <w:lang w:val="ka-GE"/>
        </w:rPr>
        <w:t xml:space="preserve"> და სხვა მოქმედ კანონმდებლობას. </w:t>
      </w:r>
    </w:p>
    <w:p w14:paraId="6B728A5E" w14:textId="52190AF0" w:rsidR="00266613" w:rsidRPr="008C794E" w:rsidRDefault="001F5B9C" w:rsidP="00A175D3">
      <w:pPr>
        <w:rPr>
          <w:rFonts w:ascii="Sylfaen" w:eastAsia="Calibri" w:hAnsi="Sylfaen" w:cs="Times New Roman"/>
          <w:lang w:val="ka-GE"/>
        </w:rPr>
      </w:pPr>
      <w:r w:rsidRPr="008C794E">
        <w:rPr>
          <w:rFonts w:ascii="Sylfaen" w:eastAsia="Calibri" w:hAnsi="Sylfaen" w:cs="Times New Roman"/>
          <w:lang w:val="ka-GE"/>
        </w:rPr>
        <w:t>1</w:t>
      </w:r>
      <w:r w:rsidR="009A1DED" w:rsidRPr="008C794E">
        <w:rPr>
          <w:rFonts w:ascii="Sylfaen" w:eastAsia="Calibri" w:hAnsi="Sylfaen" w:cs="Times New Roman"/>
          <w:lang w:val="ka-GE"/>
        </w:rPr>
        <w:t>2</w:t>
      </w:r>
      <w:r w:rsidR="008D68D6" w:rsidRPr="008C794E">
        <w:rPr>
          <w:rFonts w:ascii="Sylfaen" w:eastAsia="Calibri" w:hAnsi="Sylfaen" w:cs="Times New Roman"/>
          <w:lang w:val="ka-GE"/>
        </w:rPr>
        <w:t>.3.</w:t>
      </w:r>
      <w:r w:rsidR="009D63F2" w:rsidRPr="008C794E">
        <w:rPr>
          <w:rFonts w:ascii="Sylfaen" w:eastAsia="Calibri" w:hAnsi="Sylfaen" w:cs="Times New Roman"/>
          <w:lang w:val="ka-GE"/>
        </w:rPr>
        <w:tab/>
      </w:r>
      <w:r w:rsidR="00266613" w:rsidRPr="008C794E">
        <w:rPr>
          <w:rFonts w:ascii="Sylfaen" w:eastAsia="Calibri" w:hAnsi="Sylfaen" w:cs="Times New Roman"/>
          <w:lang w:val="ka-GE"/>
        </w:rPr>
        <w:t xml:space="preserve">მხარე, რომელიც ვერ უზრუნველყოფს </w:t>
      </w:r>
      <w:r w:rsidR="00A30A50" w:rsidRPr="008C794E">
        <w:rPr>
          <w:rFonts w:ascii="Sylfaen" w:eastAsia="Calibri" w:hAnsi="Sylfaen" w:cs="Times New Roman"/>
          <w:lang w:val="ka-GE"/>
        </w:rPr>
        <w:t>წინამდებარე</w:t>
      </w:r>
      <w:r w:rsidR="002A3348" w:rsidRPr="008C794E">
        <w:rPr>
          <w:rFonts w:ascii="Sylfaen" w:eastAsia="Calibri" w:hAnsi="Sylfaen" w:cs="Times New Roman"/>
          <w:lang w:val="ka-GE"/>
        </w:rPr>
        <w:t xml:space="preserve"> ხელშეკრულებიდან გამომდინარე ვალდებ</w:t>
      </w:r>
      <w:r w:rsidR="00984E93" w:rsidRPr="008C794E">
        <w:rPr>
          <w:rFonts w:ascii="Sylfaen" w:eastAsia="Calibri" w:hAnsi="Sylfaen" w:cs="Times New Roman"/>
          <w:lang w:val="ka-GE"/>
        </w:rPr>
        <w:t>უ</w:t>
      </w:r>
      <w:r w:rsidR="002A3348" w:rsidRPr="008C794E">
        <w:rPr>
          <w:rFonts w:ascii="Sylfaen" w:eastAsia="Calibri" w:hAnsi="Sylfaen" w:cs="Times New Roman"/>
          <w:lang w:val="ka-GE"/>
        </w:rPr>
        <w:t xml:space="preserve">ლებების </w:t>
      </w:r>
      <w:r w:rsidR="00266613" w:rsidRPr="008C794E">
        <w:rPr>
          <w:rFonts w:ascii="Sylfaen" w:eastAsia="Calibri" w:hAnsi="Sylfaen" w:cs="Times New Roman"/>
          <w:lang w:val="ka-GE"/>
        </w:rPr>
        <w:t>შესრულებას</w:t>
      </w:r>
      <w:r w:rsidR="009D63F2" w:rsidRPr="008C794E">
        <w:rPr>
          <w:rFonts w:ascii="Sylfaen" w:eastAsia="Calibri" w:hAnsi="Sylfaen" w:cs="Times New Roman"/>
          <w:lang w:val="ka-GE"/>
        </w:rPr>
        <w:t>,</w:t>
      </w:r>
      <w:r w:rsidR="00266613" w:rsidRPr="008C794E">
        <w:rPr>
          <w:rFonts w:ascii="Sylfaen" w:eastAsia="Calibri" w:hAnsi="Sylfaen" w:cs="Times New Roman"/>
          <w:lang w:val="ka-GE"/>
        </w:rPr>
        <w:t xml:space="preserve"> ვალდებულია </w:t>
      </w:r>
      <w:r w:rsidR="00D14B77" w:rsidRPr="008C794E">
        <w:rPr>
          <w:rFonts w:ascii="Sylfaen" w:eastAsia="Calibri" w:hAnsi="Sylfaen" w:cs="Times New Roman"/>
          <w:lang w:val="ka-GE"/>
        </w:rPr>
        <w:t xml:space="preserve">მეორე მხარეს </w:t>
      </w:r>
      <w:r w:rsidR="00266613" w:rsidRPr="008C794E">
        <w:rPr>
          <w:rFonts w:ascii="Sylfaen" w:eastAsia="Calibri" w:hAnsi="Sylfaen" w:cs="Times New Roman"/>
          <w:lang w:val="ka-GE"/>
        </w:rPr>
        <w:t xml:space="preserve">აუნაზღაუროს მიყენებული </w:t>
      </w:r>
      <w:r w:rsidR="00FA3D50" w:rsidRPr="008C794E">
        <w:rPr>
          <w:rFonts w:ascii="Sylfaen" w:eastAsia="Calibri" w:hAnsi="Sylfaen" w:cs="Times New Roman"/>
          <w:lang w:val="ka-GE"/>
        </w:rPr>
        <w:t>ზარალი</w:t>
      </w:r>
      <w:r w:rsidR="00266613" w:rsidRPr="008C794E">
        <w:rPr>
          <w:rFonts w:ascii="Sylfaen" w:eastAsia="Calibri" w:hAnsi="Sylfaen" w:cs="Times New Roman"/>
          <w:lang w:val="ka-GE"/>
        </w:rPr>
        <w:t>.</w:t>
      </w:r>
    </w:p>
    <w:p w14:paraId="243330EF" w14:textId="1535B664" w:rsidR="00266613" w:rsidRPr="008C794E" w:rsidRDefault="001F5B9C" w:rsidP="00A175D3">
      <w:pPr>
        <w:rPr>
          <w:rFonts w:ascii="Sylfaen" w:eastAsia="Calibri" w:hAnsi="Sylfaen" w:cs="Times New Roman"/>
          <w:lang w:val="ka-GE"/>
        </w:rPr>
      </w:pPr>
      <w:r w:rsidRPr="008C794E">
        <w:rPr>
          <w:rFonts w:ascii="Sylfaen" w:eastAsia="Calibri" w:hAnsi="Sylfaen" w:cs="Times New Roman"/>
          <w:lang w:val="ka-GE"/>
        </w:rPr>
        <w:lastRenderedPageBreak/>
        <w:t>1</w:t>
      </w:r>
      <w:r w:rsidR="009A1DED" w:rsidRPr="008C794E">
        <w:rPr>
          <w:rFonts w:ascii="Sylfaen" w:eastAsia="Calibri" w:hAnsi="Sylfaen" w:cs="Times New Roman"/>
          <w:lang w:val="ka-GE"/>
        </w:rPr>
        <w:t>2</w:t>
      </w:r>
      <w:r w:rsidR="009D63F2" w:rsidRPr="008C794E">
        <w:rPr>
          <w:rFonts w:ascii="Sylfaen" w:eastAsia="Calibri" w:hAnsi="Sylfaen" w:cs="Times New Roman"/>
          <w:lang w:val="ka-GE"/>
        </w:rPr>
        <w:t>.4.</w:t>
      </w:r>
      <w:r w:rsidR="009D63F2" w:rsidRPr="008C794E">
        <w:rPr>
          <w:rFonts w:ascii="Sylfaen" w:eastAsia="Calibri" w:hAnsi="Sylfaen" w:cs="Times New Roman"/>
          <w:lang w:val="ka-GE"/>
        </w:rPr>
        <w:tab/>
      </w:r>
      <w:r w:rsidR="00266613" w:rsidRPr="008C794E">
        <w:rPr>
          <w:rFonts w:ascii="Sylfaen" w:eastAsia="Calibri" w:hAnsi="Sylfaen" w:cs="Times New Roman"/>
          <w:lang w:val="ka-GE"/>
        </w:rPr>
        <w:t>იმ შემთხვევაში, თუ სისტემით მოსარგებლე წინამდებარე ხელშეკრულების მე-</w:t>
      </w:r>
      <w:r w:rsidR="001103A4" w:rsidRPr="008C794E">
        <w:rPr>
          <w:rFonts w:ascii="Sylfaen" w:eastAsia="Calibri" w:hAnsi="Sylfaen" w:cs="Times New Roman"/>
          <w:lang w:val="ka-GE"/>
        </w:rPr>
        <w:t xml:space="preserve">7 </w:t>
      </w:r>
      <w:r w:rsidR="00266613" w:rsidRPr="008C794E">
        <w:rPr>
          <w:rFonts w:ascii="Sylfaen" w:eastAsia="Calibri" w:hAnsi="Sylfaen" w:cs="Times New Roman"/>
          <w:lang w:val="ka-GE"/>
        </w:rPr>
        <w:t xml:space="preserve">მუხლის </w:t>
      </w:r>
      <w:r w:rsidR="001103A4" w:rsidRPr="008C794E">
        <w:rPr>
          <w:rFonts w:ascii="Sylfaen" w:eastAsia="Calibri" w:hAnsi="Sylfaen" w:cs="Times New Roman"/>
          <w:lang w:val="ka-GE"/>
        </w:rPr>
        <w:t>7</w:t>
      </w:r>
      <w:r w:rsidR="00266613" w:rsidRPr="008C794E">
        <w:rPr>
          <w:rFonts w:ascii="Sylfaen" w:eastAsia="Calibri" w:hAnsi="Sylfaen" w:cs="Times New Roman"/>
          <w:lang w:val="ka-GE"/>
        </w:rPr>
        <w:t>.</w:t>
      </w:r>
      <w:r w:rsidR="0015161C" w:rsidRPr="008C794E">
        <w:rPr>
          <w:rFonts w:ascii="Sylfaen" w:eastAsia="Calibri" w:hAnsi="Sylfaen" w:cs="Times New Roman"/>
          <w:lang w:val="ka-GE"/>
        </w:rPr>
        <w:t>2</w:t>
      </w:r>
      <w:r w:rsidR="00266613" w:rsidRPr="008C794E">
        <w:rPr>
          <w:rFonts w:ascii="Sylfaen" w:eastAsia="Calibri" w:hAnsi="Sylfaen" w:cs="Times New Roman"/>
          <w:lang w:val="ka-GE"/>
        </w:rPr>
        <w:t>. პუნქტი</w:t>
      </w:r>
      <w:r w:rsidR="001B276B" w:rsidRPr="008C794E">
        <w:rPr>
          <w:rFonts w:ascii="Sylfaen" w:eastAsia="Calibri" w:hAnsi="Sylfaen" w:cs="Times New Roman"/>
          <w:lang w:val="ka-GE"/>
        </w:rPr>
        <w:t>თ გათვალისწინებულ ვადაში</w:t>
      </w:r>
      <w:r w:rsidR="002467C7" w:rsidRPr="008C794E">
        <w:rPr>
          <w:rFonts w:ascii="Sylfaen" w:eastAsia="Calibri" w:hAnsi="Sylfaen" w:cs="Times New Roman"/>
          <w:lang w:val="ka-GE"/>
        </w:rPr>
        <w:t xml:space="preserve"> არ განახორციელებს ოპერატორთან ანგარიშსწორებას</w:t>
      </w:r>
      <w:r w:rsidR="001B276B" w:rsidRPr="008C794E">
        <w:rPr>
          <w:rFonts w:ascii="Sylfaen" w:eastAsia="Calibri" w:hAnsi="Sylfaen" w:cs="Times New Roman"/>
          <w:lang w:val="ka-GE"/>
        </w:rPr>
        <w:t xml:space="preserve">, </w:t>
      </w:r>
      <w:r w:rsidR="00266613" w:rsidRPr="008C794E">
        <w:rPr>
          <w:rFonts w:ascii="Sylfaen" w:eastAsia="Calibri" w:hAnsi="Sylfaen" w:cs="Times New Roman"/>
          <w:lang w:val="ka-GE"/>
        </w:rPr>
        <w:t>ოპერატორი უფლებამოსილია</w:t>
      </w:r>
      <w:r w:rsidR="00551083" w:rsidRPr="008C794E">
        <w:rPr>
          <w:rFonts w:ascii="Sylfaen" w:eastAsia="Calibri" w:hAnsi="Sylfaen" w:cs="Times New Roman"/>
          <w:lang w:val="ka-GE"/>
        </w:rPr>
        <w:t>,</w:t>
      </w:r>
      <w:r w:rsidR="00266613" w:rsidRPr="008C794E">
        <w:rPr>
          <w:rFonts w:ascii="Sylfaen" w:eastAsia="Calibri" w:hAnsi="Sylfaen" w:cs="Times New Roman"/>
          <w:lang w:val="ka-GE"/>
        </w:rPr>
        <w:t xml:space="preserve"> სისტემით მოსარგებლეს ყოველ ვადაგადაცილებულ დღეზე დააკისროს პირგასამტეხლო გადაუხდელი თანხის 0</w:t>
      </w:r>
      <w:r w:rsidR="00701084" w:rsidRPr="008C794E">
        <w:rPr>
          <w:rFonts w:ascii="Sylfaen" w:eastAsia="Calibri" w:hAnsi="Sylfaen" w:cs="Times New Roman"/>
          <w:lang w:val="ka-GE"/>
        </w:rPr>
        <w:t>.</w:t>
      </w:r>
      <w:r w:rsidR="00266613" w:rsidRPr="008C794E">
        <w:rPr>
          <w:rFonts w:ascii="Sylfaen" w:eastAsia="Calibri" w:hAnsi="Sylfaen" w:cs="Times New Roman"/>
          <w:lang w:val="ka-GE"/>
        </w:rPr>
        <w:t>07%-ის ოდენობით</w:t>
      </w:r>
      <w:r w:rsidR="008F6BBF" w:rsidRPr="008C794E">
        <w:rPr>
          <w:rFonts w:ascii="Sylfaen" w:eastAsia="Calibri" w:hAnsi="Sylfaen" w:cs="Times New Roman"/>
          <w:lang w:val="ka-GE"/>
        </w:rPr>
        <w:t xml:space="preserve"> და მოსთხოვოს მე-1</w:t>
      </w:r>
      <w:r w:rsidR="00150E8F" w:rsidRPr="008C794E">
        <w:rPr>
          <w:rFonts w:ascii="Sylfaen" w:eastAsia="Calibri" w:hAnsi="Sylfaen" w:cs="Times New Roman"/>
          <w:lang w:val="ka-GE"/>
        </w:rPr>
        <w:t>1</w:t>
      </w:r>
      <w:r w:rsidR="008F6BBF" w:rsidRPr="008C794E">
        <w:rPr>
          <w:rFonts w:ascii="Sylfaen" w:eastAsia="Calibri" w:hAnsi="Sylfaen" w:cs="Times New Roman"/>
          <w:lang w:val="ka-GE"/>
        </w:rPr>
        <w:t xml:space="preserve"> მუხლით გათვალისწინებული გარანტიის წარმოდგენა</w:t>
      </w:r>
      <w:r w:rsidR="00266613" w:rsidRPr="008C794E">
        <w:rPr>
          <w:rFonts w:ascii="Sylfaen" w:eastAsia="Calibri" w:hAnsi="Sylfaen" w:cs="Times New Roman"/>
          <w:lang w:val="ka-GE"/>
        </w:rPr>
        <w:t>.</w:t>
      </w:r>
    </w:p>
    <w:p w14:paraId="47ABAE7B" w14:textId="22E344D4" w:rsidR="00951293" w:rsidRPr="008C794E" w:rsidRDefault="001F5B9C" w:rsidP="00A175D3">
      <w:pPr>
        <w:rPr>
          <w:rFonts w:ascii="Sylfaen" w:eastAsia="Calibri" w:hAnsi="Sylfaen" w:cs="Times New Roman"/>
          <w:lang w:val="ka-GE"/>
        </w:rPr>
      </w:pPr>
      <w:r w:rsidRPr="008C794E">
        <w:rPr>
          <w:rFonts w:ascii="Sylfaen" w:eastAsia="Calibri" w:hAnsi="Sylfaen" w:cs="Times New Roman"/>
          <w:lang w:val="ka-GE"/>
        </w:rPr>
        <w:t>1</w:t>
      </w:r>
      <w:r w:rsidR="009A1DED" w:rsidRPr="008C794E">
        <w:rPr>
          <w:rFonts w:ascii="Sylfaen" w:eastAsia="Calibri" w:hAnsi="Sylfaen" w:cs="Times New Roman"/>
          <w:lang w:val="ka-GE"/>
        </w:rPr>
        <w:t>2</w:t>
      </w:r>
      <w:r w:rsidR="008D68D6" w:rsidRPr="008C794E">
        <w:rPr>
          <w:rFonts w:ascii="Sylfaen" w:eastAsia="Calibri" w:hAnsi="Sylfaen" w:cs="Times New Roman"/>
          <w:lang w:val="ka-GE"/>
        </w:rPr>
        <w:t>.5.</w:t>
      </w:r>
      <w:r w:rsidR="009D63F2" w:rsidRPr="008C794E">
        <w:rPr>
          <w:rFonts w:ascii="Sylfaen" w:eastAsia="Calibri" w:hAnsi="Sylfaen" w:cs="Times New Roman"/>
          <w:lang w:val="ka-GE"/>
        </w:rPr>
        <w:tab/>
      </w:r>
      <w:r w:rsidR="00951293" w:rsidRPr="008C794E">
        <w:rPr>
          <w:rFonts w:ascii="Sylfaen" w:eastAsia="Calibri" w:hAnsi="Sylfaen" w:cs="Times New Roman"/>
          <w:lang w:val="ka-GE"/>
        </w:rPr>
        <w:t xml:space="preserve">მიღების პუნქტში არასტანდარტული ბუნებრივი გაზის </w:t>
      </w:r>
      <w:r w:rsidR="00150E8F" w:rsidRPr="008C794E">
        <w:rPr>
          <w:rFonts w:ascii="Sylfaen" w:eastAsia="Calibri" w:hAnsi="Sylfaen" w:cs="Times New Roman"/>
          <w:lang w:val="ka-GE"/>
        </w:rPr>
        <w:t xml:space="preserve">მიწოდების </w:t>
      </w:r>
      <w:r w:rsidR="00951293" w:rsidRPr="008C794E">
        <w:rPr>
          <w:rFonts w:ascii="Sylfaen" w:eastAsia="Calibri" w:hAnsi="Sylfaen" w:cs="Times New Roman"/>
          <w:lang w:val="ka-GE"/>
        </w:rPr>
        <w:t xml:space="preserve">ან მიწოდების პუნქტში არასტანდარტული ბუნებრივი გაზის გაცემის </w:t>
      </w:r>
      <w:r w:rsidR="00725DCD" w:rsidRPr="008C794E">
        <w:rPr>
          <w:rFonts w:ascii="Sylfaen" w:eastAsia="Calibri" w:hAnsi="Sylfaen" w:cs="Times New Roman"/>
          <w:lang w:val="ka-GE"/>
        </w:rPr>
        <w:t>გამო</w:t>
      </w:r>
      <w:r w:rsidR="00951293" w:rsidRPr="008C794E">
        <w:rPr>
          <w:rFonts w:ascii="Sylfaen" w:eastAsia="Calibri" w:hAnsi="Sylfaen" w:cs="Times New Roman"/>
          <w:lang w:val="ka-GE"/>
        </w:rPr>
        <w:t xml:space="preserve"> ხელშეკრულების მეორე მხარისათვის ზიანის მიყენების შემთხვევაში, </w:t>
      </w:r>
      <w:r w:rsidR="00EE5E06" w:rsidRPr="008C794E">
        <w:rPr>
          <w:rFonts w:ascii="Sylfaen" w:eastAsia="Calibri" w:hAnsi="Sylfaen" w:cs="Times New Roman"/>
          <w:lang w:val="ka-GE"/>
        </w:rPr>
        <w:t xml:space="preserve">დამრღვევ მხარეს </w:t>
      </w:r>
      <w:r w:rsidR="00951293" w:rsidRPr="008C794E">
        <w:rPr>
          <w:rFonts w:ascii="Sylfaen" w:eastAsia="Calibri" w:hAnsi="Sylfaen" w:cs="Times New Roman"/>
          <w:lang w:val="ka-GE"/>
        </w:rPr>
        <w:t>დაეკისრება კომპენსაციის გადახდის ვალდებულება</w:t>
      </w:r>
      <w:r w:rsidR="002D10D7" w:rsidRPr="008C794E">
        <w:rPr>
          <w:rFonts w:ascii="Sylfaen" w:eastAsia="Calibri" w:hAnsi="Sylfaen" w:cs="Times New Roman"/>
          <w:lang w:val="ka-GE"/>
        </w:rPr>
        <w:t xml:space="preserve">, რომელიც არ უნდა აღემატებოდეს </w:t>
      </w:r>
      <w:r w:rsidR="00951293" w:rsidRPr="008C794E">
        <w:rPr>
          <w:rFonts w:ascii="Sylfaen" w:eastAsia="Calibri" w:hAnsi="Sylfaen" w:cs="Times New Roman"/>
          <w:lang w:val="ka-GE"/>
        </w:rPr>
        <w:t xml:space="preserve"> 1 (ერთი) კალენდარული წლის განმავლობაში </w:t>
      </w:r>
      <w:r w:rsidR="00951293" w:rsidRPr="008C794E">
        <w:rPr>
          <w:rFonts w:ascii="Sylfaen" w:hAnsi="Sylfaen"/>
          <w:lang w:val="ka-GE"/>
        </w:rPr>
        <w:t xml:space="preserve">გაწეული </w:t>
      </w:r>
      <w:r w:rsidR="0047736B" w:rsidRPr="008C794E">
        <w:rPr>
          <w:rFonts w:ascii="Sylfaen" w:hAnsi="Sylfaen"/>
          <w:lang w:val="ka-GE"/>
        </w:rPr>
        <w:t xml:space="preserve">ტრანსპორტირების </w:t>
      </w:r>
      <w:r w:rsidR="00951293" w:rsidRPr="008C794E">
        <w:rPr>
          <w:rFonts w:ascii="Sylfaen" w:hAnsi="Sylfaen"/>
          <w:lang w:val="ka-GE"/>
        </w:rPr>
        <w:t>მომსახურების ღირებულებ</w:t>
      </w:r>
      <w:r w:rsidR="00E35C27" w:rsidRPr="008C794E">
        <w:rPr>
          <w:rFonts w:ascii="Sylfaen" w:hAnsi="Sylfaen"/>
          <w:lang w:val="ka-GE"/>
        </w:rPr>
        <w:t>ა</w:t>
      </w:r>
      <w:r w:rsidR="00951293" w:rsidRPr="008C794E">
        <w:rPr>
          <w:rFonts w:ascii="Sylfaen" w:hAnsi="Sylfaen"/>
          <w:lang w:val="ka-GE"/>
        </w:rPr>
        <w:t>ს</w:t>
      </w:r>
      <w:r w:rsidR="00E35C27" w:rsidRPr="008C794E">
        <w:rPr>
          <w:rFonts w:ascii="Sylfaen" w:hAnsi="Sylfaen"/>
          <w:lang w:val="ka-GE"/>
        </w:rPr>
        <w:t xml:space="preserve"> (პასუხისმგებლობის მაქსიმალური ზღვარი</w:t>
      </w:r>
      <w:r w:rsidR="006978B9" w:rsidRPr="008C794E">
        <w:rPr>
          <w:rFonts w:ascii="Sylfaen" w:hAnsi="Sylfaen"/>
          <w:lang w:val="ka-GE"/>
        </w:rPr>
        <w:t>)</w:t>
      </w:r>
      <w:r w:rsidR="00951293" w:rsidRPr="008C794E">
        <w:rPr>
          <w:rFonts w:ascii="Sylfaen" w:hAnsi="Sylfaen"/>
          <w:lang w:val="ka-GE"/>
        </w:rPr>
        <w:t>.</w:t>
      </w:r>
      <w:r w:rsidR="00951293" w:rsidRPr="008C794E">
        <w:rPr>
          <w:rFonts w:ascii="Sylfaen" w:eastAsia="Calibri" w:hAnsi="Sylfaen" w:cs="Times New Roman"/>
          <w:lang w:val="ka-GE"/>
        </w:rPr>
        <w:t xml:space="preserve">  </w:t>
      </w:r>
    </w:p>
    <w:p w14:paraId="47996727" w14:textId="4ECDB541" w:rsidR="009854E7" w:rsidRPr="008C794E" w:rsidRDefault="000A6A8D" w:rsidP="00A175D3">
      <w:pPr>
        <w:rPr>
          <w:rFonts w:ascii="Sylfaen" w:eastAsia="Calibri" w:hAnsi="Sylfaen" w:cs="Times New Roman"/>
          <w:lang w:val="ka-GE"/>
        </w:rPr>
      </w:pPr>
      <w:r w:rsidRPr="008C794E">
        <w:rPr>
          <w:rFonts w:ascii="Sylfaen" w:eastAsia="Calibri" w:hAnsi="Sylfaen" w:cs="Times New Roman"/>
          <w:lang w:val="ka-GE"/>
        </w:rPr>
        <w:t>1</w:t>
      </w:r>
      <w:r w:rsidR="009A1DED" w:rsidRPr="008C794E">
        <w:rPr>
          <w:rFonts w:ascii="Sylfaen" w:eastAsia="Calibri" w:hAnsi="Sylfaen" w:cs="Times New Roman"/>
          <w:lang w:val="ka-GE"/>
        </w:rPr>
        <w:t>2</w:t>
      </w:r>
      <w:r w:rsidR="009854E7" w:rsidRPr="008C794E">
        <w:rPr>
          <w:rFonts w:ascii="Sylfaen" w:eastAsia="Calibri" w:hAnsi="Sylfaen" w:cs="Times New Roman"/>
          <w:lang w:val="ka-GE"/>
        </w:rPr>
        <w:t>.6.</w:t>
      </w:r>
      <w:r w:rsidR="009854E7" w:rsidRPr="008C794E">
        <w:rPr>
          <w:rFonts w:ascii="Sylfaen" w:eastAsia="Calibri" w:hAnsi="Sylfaen" w:cs="Times New Roman"/>
          <w:lang w:val="ka-GE"/>
        </w:rPr>
        <w:tab/>
        <w:t>იმ შემთხვევაში, თუ ოპერატორი</w:t>
      </w:r>
      <w:r w:rsidR="00B073DB" w:rsidRPr="008C794E">
        <w:rPr>
          <w:rFonts w:ascii="Sylfaen" w:eastAsia="Calibri" w:hAnsi="Sylfaen" w:cs="Times New Roman"/>
          <w:lang w:val="ka-GE"/>
        </w:rPr>
        <w:t xml:space="preserve"> ბუნებრივი გაზის ქსელის წესების 37-ე მუხლის მე-3 პუნქტით განსაზღვრული</w:t>
      </w:r>
      <w:r w:rsidR="009854E7" w:rsidRPr="008C794E">
        <w:rPr>
          <w:rFonts w:ascii="Sylfaen" w:eastAsia="Calibri" w:hAnsi="Sylfaen" w:cs="Times New Roman"/>
          <w:lang w:val="ka-GE"/>
        </w:rPr>
        <w:t xml:space="preserve"> მიწოდების პუნქტის გაუმართაობის გამო </w:t>
      </w:r>
      <w:r w:rsidR="00B073DB" w:rsidRPr="008C794E">
        <w:rPr>
          <w:rFonts w:ascii="Sylfaen" w:eastAsia="Calibri" w:hAnsi="Sylfaen" w:cs="Times New Roman"/>
          <w:lang w:val="ka-GE"/>
        </w:rPr>
        <w:t>ამავე</w:t>
      </w:r>
      <w:r w:rsidR="00B073DB" w:rsidRPr="008C794E">
        <w:rPr>
          <w:rFonts w:ascii="Sylfaen" w:hAnsi="Sylfaen"/>
          <w:lang w:val="ka-GE"/>
        </w:rPr>
        <w:t xml:space="preserve"> </w:t>
      </w:r>
      <w:r w:rsidR="009854E7" w:rsidRPr="008C794E">
        <w:rPr>
          <w:rFonts w:ascii="Sylfaen" w:eastAsia="Calibri" w:hAnsi="Sylfaen" w:cs="Times New Roman"/>
          <w:lang w:val="ka-GE"/>
        </w:rPr>
        <w:t xml:space="preserve">წესებით დადგენილ ვადაში ვერ შეასრულებს ბუნებრივი გაზის გაცემის ვალდებულებას, ოპერატორმა სისტემით მოსარგებლეს უნდა გადაუხადოს კომპენსაცია იმ ზიანისთვის, რომელიც მას მიადგა მიწოდების პუნქტის გაუმართაობის გამო. ამასთან, კომპენსაციის ოდენობა არ უნდა აღემატებოდეს </w:t>
      </w:r>
      <w:r w:rsidR="00F038ED" w:rsidRPr="008C794E">
        <w:rPr>
          <w:rFonts w:ascii="Sylfaen" w:eastAsia="Calibri" w:hAnsi="Sylfaen" w:cs="Times New Roman"/>
          <w:lang w:val="ka-GE"/>
        </w:rPr>
        <w:t>ამ მუხლის 12.5</w:t>
      </w:r>
      <w:r w:rsidR="009854E7" w:rsidRPr="008C794E">
        <w:rPr>
          <w:rFonts w:ascii="Sylfaen" w:eastAsia="Calibri" w:hAnsi="Sylfaen" w:cs="Times New Roman"/>
          <w:lang w:val="ka-GE"/>
        </w:rPr>
        <w:t xml:space="preserve"> პუნქტში მითითებულ ოდენობას.</w:t>
      </w:r>
    </w:p>
    <w:p w14:paraId="3A914A5D" w14:textId="3A9070A0" w:rsidR="00266613" w:rsidRPr="008C794E" w:rsidRDefault="000A6A8D" w:rsidP="00A175D3">
      <w:pPr>
        <w:rPr>
          <w:rFonts w:ascii="Sylfaen" w:eastAsia="Calibri" w:hAnsi="Sylfaen" w:cs="Times New Roman"/>
          <w:lang w:val="ka-GE"/>
        </w:rPr>
      </w:pPr>
      <w:r w:rsidRPr="008C794E">
        <w:rPr>
          <w:rFonts w:ascii="Sylfaen" w:eastAsia="Calibri" w:hAnsi="Sylfaen" w:cs="Times New Roman"/>
          <w:lang w:val="ka-GE"/>
        </w:rPr>
        <w:t>1</w:t>
      </w:r>
      <w:r w:rsidR="009A1DED" w:rsidRPr="008C794E">
        <w:rPr>
          <w:rFonts w:ascii="Sylfaen" w:eastAsia="Calibri" w:hAnsi="Sylfaen" w:cs="Times New Roman"/>
          <w:lang w:val="ka-GE"/>
        </w:rPr>
        <w:t>2</w:t>
      </w:r>
      <w:r w:rsidR="002467C7" w:rsidRPr="008C794E">
        <w:rPr>
          <w:rFonts w:ascii="Sylfaen" w:eastAsia="Calibri" w:hAnsi="Sylfaen" w:cs="Times New Roman"/>
          <w:lang w:val="ka-GE"/>
        </w:rPr>
        <w:t>.</w:t>
      </w:r>
      <w:r w:rsidR="009854E7" w:rsidRPr="008C794E">
        <w:rPr>
          <w:rFonts w:ascii="Sylfaen" w:eastAsia="Calibri" w:hAnsi="Sylfaen" w:cs="Times New Roman"/>
          <w:lang w:val="ka-GE"/>
        </w:rPr>
        <w:t>7.</w:t>
      </w:r>
      <w:r w:rsidR="002467C7" w:rsidRPr="008C794E">
        <w:rPr>
          <w:rFonts w:ascii="Sylfaen" w:eastAsia="Calibri" w:hAnsi="Sylfaen" w:cs="Times New Roman"/>
          <w:lang w:val="ka-GE"/>
        </w:rPr>
        <w:t xml:space="preserve"> </w:t>
      </w:r>
      <w:r w:rsidR="006A5766" w:rsidRPr="008C794E">
        <w:rPr>
          <w:rFonts w:ascii="Sylfaen" w:eastAsia="Calibri" w:hAnsi="Sylfaen" w:cs="Times New Roman"/>
          <w:lang w:val="ka-GE"/>
        </w:rPr>
        <w:tab/>
      </w:r>
      <w:r w:rsidR="00266613" w:rsidRPr="008C794E">
        <w:rPr>
          <w:rFonts w:ascii="Sylfaen" w:eastAsia="Calibri" w:hAnsi="Sylfaen" w:cs="Times New Roman"/>
          <w:lang w:val="ka-GE"/>
        </w:rPr>
        <w:t>მხარე გათავისუფლდება ხელშეკრულების შეუსრულებლობის გამო პასუხისმგებლობისაგან, თუ შეძლებს დაადას</w:t>
      </w:r>
      <w:r w:rsidR="008D68D6" w:rsidRPr="008C794E">
        <w:rPr>
          <w:rFonts w:ascii="Sylfaen" w:eastAsia="Calibri" w:hAnsi="Sylfaen" w:cs="Times New Roman"/>
          <w:lang w:val="ka-GE"/>
        </w:rPr>
        <w:t>ტ</w:t>
      </w:r>
      <w:r w:rsidR="00266613" w:rsidRPr="008C794E">
        <w:rPr>
          <w:rFonts w:ascii="Sylfaen" w:eastAsia="Calibri" w:hAnsi="Sylfaen" w:cs="Times New Roman"/>
          <w:lang w:val="ka-GE"/>
        </w:rPr>
        <w:t>უროს, რომ მის მიერ ვალდებულების შეუსრულებლობა გამოწვეული იყო ფორსმაჟორით</w:t>
      </w:r>
      <w:r w:rsidR="00E01EF0" w:rsidRPr="008C794E">
        <w:rPr>
          <w:rFonts w:ascii="Sylfaen" w:eastAsia="Calibri" w:hAnsi="Sylfaen" w:cs="Times New Roman"/>
          <w:lang w:val="ka-GE"/>
        </w:rPr>
        <w:t xml:space="preserve"> და</w:t>
      </w:r>
      <w:r w:rsidR="00266613" w:rsidRPr="008C794E">
        <w:rPr>
          <w:rFonts w:ascii="Sylfaen" w:eastAsia="Calibri" w:hAnsi="Sylfaen" w:cs="Times New Roman"/>
          <w:lang w:val="ka-GE"/>
        </w:rPr>
        <w:t xml:space="preserve">  მხარის მიერ შეუძლებელი </w:t>
      </w:r>
      <w:r w:rsidR="002C2C53" w:rsidRPr="008C794E">
        <w:rPr>
          <w:rFonts w:ascii="Sylfaen" w:eastAsia="Calibri" w:hAnsi="Sylfaen" w:cs="Times New Roman"/>
          <w:lang w:val="ka-GE"/>
        </w:rPr>
        <w:t xml:space="preserve">იყო </w:t>
      </w:r>
      <w:r w:rsidR="00266613" w:rsidRPr="008C794E">
        <w:rPr>
          <w:rFonts w:ascii="Sylfaen" w:eastAsia="Calibri" w:hAnsi="Sylfaen" w:cs="Times New Roman"/>
          <w:lang w:val="ka-GE"/>
        </w:rPr>
        <w:t xml:space="preserve">ფორსმაჟორული გარემოების თავიდან აცილება მის მიერ უკიდურესად ფრთხილი ზომების გატარებისა და მაქსიმალური გულმოდგინების გამოჩენის </w:t>
      </w:r>
      <w:r w:rsidR="002C2C53" w:rsidRPr="008C794E">
        <w:rPr>
          <w:rFonts w:ascii="Sylfaen" w:eastAsia="Calibri" w:hAnsi="Sylfaen" w:cs="Times New Roman"/>
          <w:lang w:val="ka-GE"/>
        </w:rPr>
        <w:t>მიუხედავად</w:t>
      </w:r>
      <w:r w:rsidR="00266613" w:rsidRPr="008C794E">
        <w:rPr>
          <w:rFonts w:ascii="Sylfaen" w:eastAsia="Calibri" w:hAnsi="Sylfaen" w:cs="Times New Roman"/>
          <w:lang w:val="ka-GE"/>
        </w:rPr>
        <w:t xml:space="preserve">. </w:t>
      </w:r>
      <w:r w:rsidR="006A5766" w:rsidRPr="008C794E">
        <w:rPr>
          <w:rFonts w:ascii="Sylfaen" w:eastAsia="Calibri" w:hAnsi="Sylfaen" w:cs="Times New Roman"/>
          <w:lang w:val="ka-GE"/>
        </w:rPr>
        <w:t xml:space="preserve">ფორსმაჟორული </w:t>
      </w:r>
      <w:r w:rsidR="00E354E6" w:rsidRPr="008C794E">
        <w:rPr>
          <w:rFonts w:ascii="Sylfaen" w:eastAsia="Calibri" w:hAnsi="Sylfaen" w:cs="Times New Roman"/>
          <w:lang w:val="ka-GE"/>
        </w:rPr>
        <w:t xml:space="preserve">გარემოების </w:t>
      </w:r>
      <w:r w:rsidR="006A5766" w:rsidRPr="008C794E">
        <w:rPr>
          <w:rFonts w:ascii="Sylfaen" w:eastAsia="Calibri" w:hAnsi="Sylfaen" w:cs="Times New Roman"/>
          <w:lang w:val="ka-GE"/>
        </w:rPr>
        <w:t>დადგომის</w:t>
      </w:r>
      <w:r w:rsidR="005957B8" w:rsidRPr="008C794E">
        <w:rPr>
          <w:rFonts w:ascii="Sylfaen" w:eastAsia="Calibri" w:hAnsi="Sylfaen" w:cs="Times New Roman"/>
          <w:lang w:val="ka-GE"/>
        </w:rPr>
        <w:t xml:space="preserve"> შემთხვევაში</w:t>
      </w:r>
      <w:r w:rsidR="001103A4" w:rsidRPr="008C794E">
        <w:rPr>
          <w:rFonts w:ascii="Sylfaen" w:eastAsia="Calibri" w:hAnsi="Sylfaen" w:cs="Times New Roman"/>
          <w:lang w:val="ka-GE"/>
        </w:rPr>
        <w:t>,</w:t>
      </w:r>
      <w:r w:rsidR="006A5766" w:rsidRPr="008C794E">
        <w:rPr>
          <w:rFonts w:ascii="Sylfaen" w:eastAsia="Calibri" w:hAnsi="Sylfaen" w:cs="Times New Roman"/>
          <w:lang w:val="ka-GE"/>
        </w:rPr>
        <w:t xml:space="preserve"> მხარეები ვალდებულნი არიან იმოქმედონ </w:t>
      </w:r>
      <w:r w:rsidR="00FE6240" w:rsidRPr="008C794E">
        <w:rPr>
          <w:rFonts w:ascii="Sylfaen" w:hAnsi="Sylfaen"/>
          <w:lang w:val="ka-GE"/>
        </w:rPr>
        <w:t xml:space="preserve">ბუნებრივი გაზის </w:t>
      </w:r>
      <w:r w:rsidR="006A5766" w:rsidRPr="008C794E">
        <w:rPr>
          <w:rFonts w:ascii="Sylfaen" w:eastAsia="Calibri" w:hAnsi="Sylfaen" w:cs="Times New Roman"/>
          <w:lang w:val="ka-GE"/>
        </w:rPr>
        <w:t xml:space="preserve">ქსელის წესების შესაბამისი </w:t>
      </w:r>
      <w:r w:rsidR="00E01EF0" w:rsidRPr="008C794E">
        <w:rPr>
          <w:rFonts w:ascii="Sylfaen" w:eastAsia="Calibri" w:hAnsi="Sylfaen" w:cs="Times New Roman"/>
          <w:lang w:val="ka-GE"/>
        </w:rPr>
        <w:t xml:space="preserve">ნორმებით </w:t>
      </w:r>
      <w:r w:rsidR="006A5766" w:rsidRPr="008C794E">
        <w:rPr>
          <w:rFonts w:ascii="Sylfaen" w:eastAsia="Calibri" w:hAnsi="Sylfaen" w:cs="Times New Roman"/>
          <w:lang w:val="ka-GE"/>
        </w:rPr>
        <w:t>დადგენილი პირობების შესაბამისად.</w:t>
      </w:r>
    </w:p>
    <w:p w14:paraId="78273370" w14:textId="77777777" w:rsidR="004A081A" w:rsidRPr="008C794E" w:rsidRDefault="004A081A" w:rsidP="00A175D3">
      <w:pPr>
        <w:rPr>
          <w:rFonts w:ascii="Sylfaen" w:eastAsia="Calibri" w:hAnsi="Sylfaen" w:cs="Times New Roman"/>
          <w:lang w:val="ka-GE"/>
        </w:rPr>
      </w:pPr>
    </w:p>
    <w:p w14:paraId="0E744D50" w14:textId="182EEE8B" w:rsidR="004A081A" w:rsidRPr="008C794E" w:rsidRDefault="004A081A" w:rsidP="00A175D3">
      <w:pPr>
        <w:jc w:val="center"/>
        <w:rPr>
          <w:rFonts w:ascii="Sylfaen" w:hAnsi="Sylfaen"/>
          <w:b/>
          <w:lang w:val="ka-GE"/>
        </w:rPr>
      </w:pPr>
      <w:r w:rsidRPr="008C794E">
        <w:rPr>
          <w:rFonts w:ascii="Sylfaen" w:eastAsia="Calibri" w:hAnsi="Sylfaen" w:cs="Times New Roman"/>
          <w:b/>
          <w:lang w:val="ka-GE"/>
        </w:rPr>
        <w:t>მუხლი</w:t>
      </w:r>
      <w:r w:rsidR="009A1DED" w:rsidRPr="008C794E">
        <w:rPr>
          <w:rFonts w:ascii="Sylfaen" w:eastAsia="Calibri" w:hAnsi="Sylfaen" w:cs="Times New Roman"/>
          <w:b/>
          <w:lang w:val="ka-GE"/>
        </w:rPr>
        <w:t xml:space="preserve"> 13</w:t>
      </w:r>
      <w:r w:rsidRPr="008C794E">
        <w:rPr>
          <w:rFonts w:ascii="Sylfaen" w:eastAsia="Calibri" w:hAnsi="Sylfaen" w:cs="Times New Roman"/>
          <w:b/>
          <w:lang w:val="ka-GE"/>
        </w:rPr>
        <w:t xml:space="preserve">.  </w:t>
      </w:r>
      <w:r w:rsidRPr="008C794E">
        <w:rPr>
          <w:rFonts w:ascii="Sylfaen" w:hAnsi="Sylfaen"/>
          <w:b/>
          <w:lang w:val="ka-GE"/>
        </w:rPr>
        <w:t xml:space="preserve">ტრანსპორტირების მომსახურების </w:t>
      </w:r>
      <w:r w:rsidR="008F6BBF" w:rsidRPr="008C794E">
        <w:rPr>
          <w:rFonts w:ascii="Sylfaen" w:hAnsi="Sylfaen"/>
          <w:b/>
          <w:lang w:val="ka-GE"/>
        </w:rPr>
        <w:t xml:space="preserve">შეწყვეტა და </w:t>
      </w:r>
      <w:r w:rsidRPr="008C794E">
        <w:rPr>
          <w:rFonts w:ascii="Sylfaen" w:hAnsi="Sylfaen"/>
          <w:b/>
          <w:lang w:val="ka-GE"/>
        </w:rPr>
        <w:t>აღდგენის პირობები</w:t>
      </w:r>
    </w:p>
    <w:p w14:paraId="6C279F98" w14:textId="2A8D0030" w:rsidR="008F6BBF" w:rsidRPr="008C794E" w:rsidRDefault="004A081A" w:rsidP="00A175D3">
      <w:pPr>
        <w:rPr>
          <w:lang w:val="ka-GE"/>
        </w:rPr>
      </w:pPr>
      <w:r w:rsidRPr="008C794E">
        <w:rPr>
          <w:rFonts w:ascii="Sylfaen" w:hAnsi="Sylfaen"/>
          <w:lang w:val="ka-GE"/>
        </w:rPr>
        <w:t>1</w:t>
      </w:r>
      <w:r w:rsidR="009A1DED" w:rsidRPr="008C794E">
        <w:rPr>
          <w:rFonts w:ascii="Sylfaen" w:hAnsi="Sylfaen"/>
          <w:lang w:val="ka-GE"/>
        </w:rPr>
        <w:t>3</w:t>
      </w:r>
      <w:r w:rsidRPr="008C794E">
        <w:rPr>
          <w:rFonts w:ascii="Sylfaen" w:hAnsi="Sylfaen"/>
          <w:lang w:val="ka-GE"/>
        </w:rPr>
        <w:t xml:space="preserve">.1 </w:t>
      </w:r>
      <w:r w:rsidR="008F6BBF" w:rsidRPr="008C794E">
        <w:rPr>
          <w:rFonts w:ascii="Sylfaen" w:hAnsi="Sylfaen"/>
          <w:noProof/>
          <w:lang w:val="ka-GE"/>
        </w:rPr>
        <w:t xml:space="preserve">სისტემით მოსარგებლის მიერ </w:t>
      </w:r>
      <w:r w:rsidR="00840C05" w:rsidRPr="008C794E">
        <w:rPr>
          <w:rFonts w:ascii="Sylfaen" w:hAnsi="Sylfaen"/>
          <w:noProof/>
          <w:lang w:val="ka-GE"/>
        </w:rPr>
        <w:t xml:space="preserve">წინამდებარე ხელშეკრულების </w:t>
      </w:r>
      <w:r w:rsidR="008F6BBF" w:rsidRPr="008C794E">
        <w:rPr>
          <w:rFonts w:ascii="Sylfaen" w:hAnsi="Sylfaen" w:cs="Sylfaen"/>
          <w:noProof/>
          <w:lang w:val="ka-GE"/>
        </w:rPr>
        <w:t>არაერთგზის</w:t>
      </w:r>
      <w:r w:rsidR="008F6BBF" w:rsidRPr="008C794E">
        <w:rPr>
          <w:noProof/>
          <w:lang w:val="ka-GE"/>
        </w:rPr>
        <w:t xml:space="preserve">, </w:t>
      </w:r>
      <w:r w:rsidR="008F6BBF" w:rsidRPr="008C794E">
        <w:rPr>
          <w:rFonts w:ascii="Sylfaen" w:hAnsi="Sylfaen" w:cs="Sylfaen"/>
          <w:noProof/>
          <w:lang w:val="ka-GE"/>
        </w:rPr>
        <w:t>ან</w:t>
      </w:r>
      <w:r w:rsidR="008F6BBF" w:rsidRPr="008C794E">
        <w:rPr>
          <w:noProof/>
          <w:lang w:val="ka-GE"/>
        </w:rPr>
        <w:t xml:space="preserve"> </w:t>
      </w:r>
      <w:r w:rsidR="008F6BBF" w:rsidRPr="008C794E">
        <w:rPr>
          <w:rFonts w:ascii="Sylfaen" w:hAnsi="Sylfaen" w:cs="Sylfaen"/>
          <w:noProof/>
          <w:lang w:val="ka-GE"/>
        </w:rPr>
        <w:t>კანონმდებლობის</w:t>
      </w:r>
      <w:r w:rsidR="008F6BBF" w:rsidRPr="008C794E">
        <w:rPr>
          <w:noProof/>
          <w:lang w:val="ka-GE"/>
        </w:rPr>
        <w:t xml:space="preserve"> </w:t>
      </w:r>
      <w:r w:rsidR="008F6BBF" w:rsidRPr="008C794E">
        <w:rPr>
          <w:rFonts w:ascii="Sylfaen" w:hAnsi="Sylfaen" w:cs="Sylfaen"/>
          <w:noProof/>
          <w:lang w:val="ka-GE"/>
        </w:rPr>
        <w:t>დარღვევის</w:t>
      </w:r>
      <w:r w:rsidR="008F6BBF" w:rsidRPr="008C794E">
        <w:rPr>
          <w:noProof/>
          <w:lang w:val="ka-GE"/>
        </w:rPr>
        <w:t xml:space="preserve"> </w:t>
      </w:r>
      <w:r w:rsidR="008F6BBF" w:rsidRPr="008C794E">
        <w:rPr>
          <w:rFonts w:ascii="Sylfaen" w:hAnsi="Sylfaen" w:cs="Sylfaen"/>
          <w:noProof/>
          <w:lang w:val="ka-GE"/>
        </w:rPr>
        <w:t>შემთხვევაში</w:t>
      </w:r>
      <w:r w:rsidR="002C3981" w:rsidRPr="008C794E">
        <w:rPr>
          <w:rFonts w:ascii="Sylfaen" w:hAnsi="Sylfaen" w:cs="Sylfaen"/>
          <w:noProof/>
          <w:lang w:val="ka-GE"/>
        </w:rPr>
        <w:t>,</w:t>
      </w:r>
      <w:r w:rsidR="008F6BBF" w:rsidRPr="008C794E">
        <w:rPr>
          <w:noProof/>
          <w:lang w:val="ka-GE"/>
        </w:rPr>
        <w:t xml:space="preserve"> </w:t>
      </w:r>
      <w:r w:rsidR="00840C05" w:rsidRPr="008C794E">
        <w:rPr>
          <w:rFonts w:ascii="Sylfaen" w:hAnsi="Sylfaen" w:cs="Sylfaen"/>
          <w:noProof/>
          <w:lang w:val="ka-GE"/>
        </w:rPr>
        <w:t>ოპერატორი</w:t>
      </w:r>
      <w:r w:rsidR="008F6BBF" w:rsidRPr="008C794E">
        <w:rPr>
          <w:noProof/>
          <w:lang w:val="ka-GE"/>
        </w:rPr>
        <w:t xml:space="preserve"> </w:t>
      </w:r>
      <w:r w:rsidR="008F6BBF" w:rsidRPr="008C794E">
        <w:rPr>
          <w:rFonts w:ascii="Sylfaen" w:hAnsi="Sylfaen" w:cs="Sylfaen"/>
          <w:noProof/>
          <w:lang w:val="ka-GE"/>
        </w:rPr>
        <w:t>უფლებამოსილია</w:t>
      </w:r>
      <w:r w:rsidR="008F6BBF" w:rsidRPr="008C794E">
        <w:rPr>
          <w:noProof/>
          <w:lang w:val="ka-GE"/>
        </w:rPr>
        <w:t xml:space="preserve"> </w:t>
      </w:r>
      <w:r w:rsidR="002C3981" w:rsidRPr="008C794E">
        <w:rPr>
          <w:rFonts w:ascii="Sylfaen" w:hAnsi="Sylfaen" w:cs="Sylfaen"/>
          <w:noProof/>
          <w:lang w:val="ka-GE"/>
        </w:rPr>
        <w:t xml:space="preserve">სისტემით მოსარგებლეს </w:t>
      </w:r>
      <w:r w:rsidR="00840C05" w:rsidRPr="008C794E">
        <w:rPr>
          <w:rFonts w:ascii="Sylfaen" w:hAnsi="Sylfaen" w:cs="Sylfaen"/>
          <w:noProof/>
          <w:lang w:val="ka-GE"/>
        </w:rPr>
        <w:t>შეუწყვიტოს ტრანსპორტირების</w:t>
      </w:r>
      <w:r w:rsidR="008F6BBF" w:rsidRPr="008C794E">
        <w:rPr>
          <w:noProof/>
          <w:lang w:val="ka-GE"/>
        </w:rPr>
        <w:t xml:space="preserve"> </w:t>
      </w:r>
      <w:r w:rsidR="008F6BBF" w:rsidRPr="008C794E">
        <w:rPr>
          <w:rFonts w:ascii="Sylfaen" w:hAnsi="Sylfaen" w:cs="Sylfaen"/>
          <w:noProof/>
          <w:lang w:val="ka-GE"/>
        </w:rPr>
        <w:t>მომსახურება</w:t>
      </w:r>
      <w:r w:rsidR="008F6BBF" w:rsidRPr="008C794E">
        <w:rPr>
          <w:noProof/>
          <w:lang w:val="ka-GE"/>
        </w:rPr>
        <w:t>.</w:t>
      </w:r>
      <w:r w:rsidR="008F6BBF" w:rsidRPr="008C794E">
        <w:rPr>
          <w:lang w:val="ka-GE"/>
        </w:rPr>
        <w:t xml:space="preserve"> </w:t>
      </w:r>
    </w:p>
    <w:p w14:paraId="1EC6A891" w14:textId="4531BD58" w:rsidR="004A081A" w:rsidRPr="008C794E" w:rsidRDefault="008F6BBF" w:rsidP="00A175D3">
      <w:pPr>
        <w:rPr>
          <w:rFonts w:ascii="Sylfaen" w:hAnsi="Sylfaen"/>
          <w:lang w:val="ka-GE"/>
        </w:rPr>
      </w:pPr>
      <w:r w:rsidRPr="008C794E">
        <w:rPr>
          <w:rFonts w:ascii="Sylfaen" w:hAnsi="Sylfaen"/>
          <w:lang w:val="ka-GE"/>
        </w:rPr>
        <w:t>1</w:t>
      </w:r>
      <w:r w:rsidR="009A1DED" w:rsidRPr="008C794E">
        <w:rPr>
          <w:rFonts w:ascii="Sylfaen" w:hAnsi="Sylfaen"/>
          <w:lang w:val="ka-GE"/>
        </w:rPr>
        <w:t>3</w:t>
      </w:r>
      <w:r w:rsidRPr="008C794E">
        <w:rPr>
          <w:rFonts w:ascii="Sylfaen" w:hAnsi="Sylfaen"/>
          <w:lang w:val="ka-GE"/>
        </w:rPr>
        <w:t xml:space="preserve">.2 </w:t>
      </w:r>
      <w:r w:rsidR="004A081A" w:rsidRPr="008C794E">
        <w:rPr>
          <w:rFonts w:ascii="Sylfaen" w:hAnsi="Sylfaen"/>
          <w:lang w:val="ka-GE"/>
        </w:rPr>
        <w:t xml:space="preserve">იმ შემთხვევაში, თუ </w:t>
      </w:r>
      <w:r w:rsidR="0086130C" w:rsidRPr="008C794E">
        <w:rPr>
          <w:rFonts w:ascii="Sylfaen" w:hAnsi="Sylfaen"/>
          <w:lang w:val="ka-GE"/>
        </w:rPr>
        <w:t xml:space="preserve">ოპერატორმა </w:t>
      </w:r>
      <w:r w:rsidR="004A081A" w:rsidRPr="008C794E">
        <w:rPr>
          <w:rFonts w:ascii="Sylfaen" w:hAnsi="Sylfaen"/>
          <w:lang w:val="ka-GE"/>
        </w:rPr>
        <w:t>სისტემით მოსარგებლეს შეუწყ</w:t>
      </w:r>
      <w:r w:rsidR="0086130C" w:rsidRPr="008C794E">
        <w:rPr>
          <w:rFonts w:ascii="Sylfaen" w:hAnsi="Sylfaen"/>
          <w:lang w:val="ka-GE"/>
        </w:rPr>
        <w:t>ვიტ</w:t>
      </w:r>
      <w:r w:rsidR="004A081A" w:rsidRPr="008C794E">
        <w:rPr>
          <w:rFonts w:ascii="Sylfaen" w:hAnsi="Sylfaen"/>
          <w:lang w:val="ka-GE"/>
        </w:rPr>
        <w:t>ა ტრანსპორტირების მომსახურება, მისი აღდგენა დასაშვებია სისტემით მოსარგებლის მიერ არსებული დავალიანების (როგორც ძირითადი თანხის</w:t>
      </w:r>
      <w:r w:rsidR="002C3981" w:rsidRPr="008C794E">
        <w:rPr>
          <w:rFonts w:ascii="Sylfaen" w:hAnsi="Sylfaen"/>
          <w:lang w:val="ka-GE"/>
        </w:rPr>
        <w:t>,</w:t>
      </w:r>
      <w:r w:rsidR="004A081A" w:rsidRPr="008C794E">
        <w:rPr>
          <w:rFonts w:ascii="Sylfaen" w:hAnsi="Sylfaen"/>
          <w:lang w:val="ka-GE"/>
        </w:rPr>
        <w:t xml:space="preserve"> ასევე დარიცხული პირგასამტეხლოსა და ასანაზღაურებელი ზიანის) სრულად დაფარვის და მომავალ საანგარიშო პერიოდზე საბანკო გარანტიის წარდგენის ან ყოველთვიური საავანსო ანგარიშსწორების გზით, რომლის (საბანკო გარანტიის </w:t>
      </w:r>
      <w:r w:rsidR="005A2FC5" w:rsidRPr="008C794E">
        <w:rPr>
          <w:rFonts w:ascii="Sylfaen" w:hAnsi="Sylfaen"/>
          <w:lang w:val="ka-GE"/>
        </w:rPr>
        <w:t>მოქმედების</w:t>
      </w:r>
      <w:r w:rsidR="004A081A" w:rsidRPr="008C794E">
        <w:rPr>
          <w:rFonts w:ascii="Sylfaen" w:hAnsi="Sylfaen"/>
          <w:lang w:val="ka-GE"/>
        </w:rPr>
        <w:t>,</w:t>
      </w:r>
      <w:r w:rsidR="002C3981" w:rsidRPr="008C794E">
        <w:rPr>
          <w:rFonts w:ascii="Sylfaen" w:hAnsi="Sylfaen"/>
          <w:lang w:val="ka-GE"/>
        </w:rPr>
        <w:t xml:space="preserve"> </w:t>
      </w:r>
      <w:r w:rsidR="004A081A" w:rsidRPr="008C794E">
        <w:rPr>
          <w:rFonts w:ascii="Sylfaen" w:hAnsi="Sylfaen"/>
          <w:lang w:val="ka-GE"/>
        </w:rPr>
        <w:t>საავანსო გადახდის) ვადაც შეადგენს 3 თვეს. საბანკო გარ</w:t>
      </w:r>
      <w:r w:rsidR="00920CE4" w:rsidRPr="008C794E">
        <w:rPr>
          <w:rFonts w:ascii="Sylfaen" w:hAnsi="Sylfaen"/>
          <w:lang w:val="ka-GE"/>
        </w:rPr>
        <w:t>ა</w:t>
      </w:r>
      <w:r w:rsidR="004A081A" w:rsidRPr="008C794E">
        <w:rPr>
          <w:rFonts w:ascii="Sylfaen" w:hAnsi="Sylfaen"/>
          <w:lang w:val="ka-GE"/>
        </w:rPr>
        <w:t xml:space="preserve">ნტიის </w:t>
      </w:r>
      <w:r w:rsidR="002C3981" w:rsidRPr="008C794E">
        <w:rPr>
          <w:rFonts w:ascii="Sylfaen" w:hAnsi="Sylfaen"/>
          <w:lang w:val="ka-GE"/>
        </w:rPr>
        <w:t xml:space="preserve">თანხის </w:t>
      </w:r>
      <w:r w:rsidR="004A081A" w:rsidRPr="008C794E">
        <w:rPr>
          <w:rFonts w:ascii="Sylfaen" w:hAnsi="Sylfaen"/>
          <w:lang w:val="ka-GE"/>
        </w:rPr>
        <w:t xml:space="preserve">ოდენობა უნდა იყოს არანაკლებ მომდევნო 3 (სამი) თვის საანგარიშსწორებო პერიოდში გასაწევი ტრანსპორტირების მომსახურების საპროგნოზო რაოდენობის შესაბამისი ღირებულებისა. წარმოდგენილი საბანკო გარანტია </w:t>
      </w:r>
      <w:r w:rsidR="002C3981" w:rsidRPr="008C794E">
        <w:rPr>
          <w:rFonts w:ascii="Sylfaen" w:hAnsi="Sylfaen"/>
          <w:lang w:val="ka-GE"/>
        </w:rPr>
        <w:t>გაცემული უნდა იყოს საქართველო</w:t>
      </w:r>
      <w:r w:rsidR="00B95B00">
        <w:rPr>
          <w:rFonts w:ascii="Sylfaen" w:hAnsi="Sylfaen"/>
          <w:lang w:val="ka-GE"/>
        </w:rPr>
        <w:t xml:space="preserve">ს რეზიდენტი იურიდიული პირის </w:t>
      </w:r>
      <w:r w:rsidR="002C3981" w:rsidRPr="008C794E">
        <w:rPr>
          <w:rFonts w:ascii="Sylfaen" w:hAnsi="Sylfaen"/>
          <w:lang w:val="ka-GE"/>
        </w:rPr>
        <w:t xml:space="preserve">მიერ და </w:t>
      </w:r>
      <w:r w:rsidR="004A081A" w:rsidRPr="008C794E">
        <w:rPr>
          <w:rFonts w:ascii="Sylfaen" w:hAnsi="Sylfaen"/>
          <w:lang w:val="ka-GE"/>
        </w:rPr>
        <w:t>უნდა იყოს უპირობო და გამოუთხოვადი, კერძოდ</w:t>
      </w:r>
      <w:r w:rsidR="00E75AA9" w:rsidRPr="008C794E">
        <w:rPr>
          <w:rFonts w:ascii="Sylfaen" w:hAnsi="Sylfaen"/>
          <w:lang w:val="ka-GE"/>
        </w:rPr>
        <w:t>,</w:t>
      </w:r>
      <w:r w:rsidR="004A081A" w:rsidRPr="008C794E">
        <w:rPr>
          <w:rFonts w:ascii="Sylfaen" w:hAnsi="Sylfaen"/>
          <w:lang w:val="ka-GE"/>
        </w:rPr>
        <w:t xml:space="preserve"> გარანტიით გათვალისწინებული თანხები ოპერატორმა უნდა მიიღოს ყოველგვარი დამატებითი განმარტებისა და მტკიცებულების წარდგენის გარეშე პირველი მოთხოვნისთანავე. სისტემით მოსარგებლის მიერ ხელშეკრულებით გათვალისწინებული მოთხოვნების დარღვევის შემთხვევაში</w:t>
      </w:r>
      <w:r w:rsidR="002C3981" w:rsidRPr="008C794E">
        <w:rPr>
          <w:rFonts w:ascii="Sylfaen" w:hAnsi="Sylfaen"/>
          <w:lang w:val="ka-GE"/>
        </w:rPr>
        <w:t>,</w:t>
      </w:r>
      <w:r w:rsidR="004A081A" w:rsidRPr="008C794E">
        <w:rPr>
          <w:rFonts w:ascii="Sylfaen" w:hAnsi="Sylfaen"/>
          <w:lang w:val="ka-GE"/>
        </w:rPr>
        <w:t xml:space="preserve"> საბანკო გარანტიის/საავანსო ანგარიშსწორების 3 თვიანი ვადის ათვლა განახლდება. </w:t>
      </w:r>
    </w:p>
    <w:p w14:paraId="14BE1305" w14:textId="77777777" w:rsidR="00851DCC" w:rsidRPr="008C794E" w:rsidRDefault="00851DCC" w:rsidP="00A175D3">
      <w:pPr>
        <w:rPr>
          <w:rFonts w:ascii="Sylfaen" w:eastAsia="Calibri" w:hAnsi="Sylfaen" w:cs="Times New Roman"/>
          <w:lang w:val="ka-GE"/>
        </w:rPr>
      </w:pPr>
    </w:p>
    <w:p w14:paraId="61DE3CA4" w14:textId="32872442" w:rsidR="000E7597" w:rsidRPr="008C794E" w:rsidRDefault="00DF339D" w:rsidP="00A175D3">
      <w:pPr>
        <w:jc w:val="center"/>
        <w:rPr>
          <w:rFonts w:ascii="Sylfaen" w:eastAsia="Calibri" w:hAnsi="Sylfaen" w:cs="Times New Roman"/>
          <w:b/>
          <w:lang w:val="ka-GE"/>
        </w:rPr>
      </w:pPr>
      <w:r w:rsidRPr="008C794E">
        <w:rPr>
          <w:rFonts w:ascii="Sylfaen" w:hAnsi="Sylfaen"/>
          <w:b/>
          <w:color w:val="000000" w:themeColor="text1"/>
          <w:lang w:val="ka-GE"/>
        </w:rPr>
        <w:t xml:space="preserve">მუხლი </w:t>
      </w:r>
      <w:r w:rsidR="000E7597" w:rsidRPr="008C794E">
        <w:rPr>
          <w:rFonts w:ascii="Sylfaen" w:eastAsia="Calibri" w:hAnsi="Sylfaen" w:cs="Times New Roman"/>
          <w:b/>
          <w:lang w:val="ka-GE"/>
        </w:rPr>
        <w:t>1</w:t>
      </w:r>
      <w:r w:rsidR="009A1DED" w:rsidRPr="008C794E">
        <w:rPr>
          <w:rFonts w:ascii="Sylfaen" w:eastAsia="Calibri" w:hAnsi="Sylfaen" w:cs="Times New Roman"/>
          <w:b/>
          <w:lang w:val="ka-GE"/>
        </w:rPr>
        <w:t>4</w:t>
      </w:r>
      <w:r w:rsidR="000E7597" w:rsidRPr="008C794E">
        <w:rPr>
          <w:rFonts w:ascii="Sylfaen" w:eastAsia="Calibri" w:hAnsi="Sylfaen" w:cs="Times New Roman"/>
          <w:b/>
          <w:lang w:val="ka-GE"/>
        </w:rPr>
        <w:t xml:space="preserve">. </w:t>
      </w:r>
      <w:r w:rsidR="000E7597" w:rsidRPr="008C794E">
        <w:rPr>
          <w:rFonts w:ascii="Sylfaen" w:eastAsia="Calibri" w:hAnsi="Sylfaen" w:cs="Sylfaen"/>
          <w:b/>
          <w:lang w:val="ka-GE"/>
        </w:rPr>
        <w:t>დავების</w:t>
      </w:r>
      <w:r w:rsidR="000E7597" w:rsidRPr="008C794E">
        <w:rPr>
          <w:rFonts w:ascii="Sylfaen" w:eastAsia="Calibri" w:hAnsi="Sylfaen" w:cs="Times New Roman"/>
          <w:b/>
          <w:lang w:val="ka-GE"/>
        </w:rPr>
        <w:t xml:space="preserve"> </w:t>
      </w:r>
      <w:r w:rsidR="000E7597" w:rsidRPr="008C794E">
        <w:rPr>
          <w:rFonts w:ascii="Sylfaen" w:eastAsia="Calibri" w:hAnsi="Sylfaen" w:cs="Sylfaen"/>
          <w:b/>
          <w:lang w:val="ka-GE"/>
        </w:rPr>
        <w:t>გადაწყვეტა</w:t>
      </w:r>
    </w:p>
    <w:p w14:paraId="25C95897" w14:textId="730F6355" w:rsidR="000E7597" w:rsidRPr="008C794E" w:rsidRDefault="008D68D6" w:rsidP="00A175D3">
      <w:pPr>
        <w:rPr>
          <w:rFonts w:ascii="Sylfaen" w:eastAsia="Calibri" w:hAnsi="Sylfaen" w:cs="Times New Roman"/>
          <w:lang w:val="ka-GE"/>
        </w:rPr>
      </w:pPr>
      <w:r w:rsidRPr="008C794E">
        <w:rPr>
          <w:rFonts w:ascii="Sylfaen" w:eastAsia="Calibri" w:hAnsi="Sylfaen" w:cs="Times New Roman"/>
          <w:lang w:val="ka-GE"/>
        </w:rPr>
        <w:t>1</w:t>
      </w:r>
      <w:r w:rsidR="009A1DED" w:rsidRPr="008C794E">
        <w:rPr>
          <w:rFonts w:ascii="Sylfaen" w:eastAsia="Calibri" w:hAnsi="Sylfaen" w:cs="Times New Roman"/>
          <w:lang w:val="ka-GE"/>
        </w:rPr>
        <w:t>4</w:t>
      </w:r>
      <w:r w:rsidRPr="008C794E">
        <w:rPr>
          <w:rFonts w:ascii="Sylfaen" w:eastAsia="Calibri" w:hAnsi="Sylfaen" w:cs="Times New Roman"/>
          <w:lang w:val="ka-GE"/>
        </w:rPr>
        <w:t>.1.</w:t>
      </w:r>
      <w:r w:rsidR="00CC43A5" w:rsidRPr="008C794E">
        <w:rPr>
          <w:rFonts w:ascii="Sylfaen" w:eastAsia="Calibri" w:hAnsi="Sylfaen" w:cs="Times New Roman"/>
          <w:lang w:val="ka-GE"/>
        </w:rPr>
        <w:t xml:space="preserve"> </w:t>
      </w:r>
      <w:r w:rsidR="000E7597" w:rsidRPr="008C794E">
        <w:rPr>
          <w:rFonts w:ascii="Sylfaen" w:eastAsia="Calibri" w:hAnsi="Sylfaen" w:cs="Sylfaen"/>
          <w:lang w:val="ka-GE"/>
        </w:rPr>
        <w:t>წინამდებარე</w:t>
      </w:r>
      <w:r w:rsidR="000E7597" w:rsidRPr="008C794E">
        <w:rPr>
          <w:rFonts w:ascii="Sylfaen" w:eastAsia="Calibri" w:hAnsi="Sylfaen" w:cs="Times New Roman"/>
          <w:lang w:val="ka-GE"/>
        </w:rPr>
        <w:t xml:space="preserve"> </w:t>
      </w:r>
      <w:r w:rsidR="000E7597" w:rsidRPr="008C794E">
        <w:rPr>
          <w:rFonts w:ascii="Sylfaen" w:eastAsia="Calibri" w:hAnsi="Sylfaen" w:cs="Sylfaen"/>
          <w:lang w:val="ka-GE"/>
        </w:rPr>
        <w:t>ხელშეკრულებიდან ან</w:t>
      </w:r>
      <w:r w:rsidR="009A75AD" w:rsidRPr="008C794E">
        <w:rPr>
          <w:rFonts w:ascii="Sylfaen" w:eastAsia="Calibri" w:hAnsi="Sylfaen" w:cs="Sylfaen"/>
          <w:lang w:val="ka-GE"/>
        </w:rPr>
        <w:t>/და</w:t>
      </w:r>
      <w:r w:rsidR="000E7597" w:rsidRPr="008C794E">
        <w:rPr>
          <w:rFonts w:ascii="Sylfaen" w:eastAsia="Calibri" w:hAnsi="Sylfaen" w:cs="Sylfaen"/>
          <w:lang w:val="ka-GE"/>
        </w:rPr>
        <w:t xml:space="preserve"> </w:t>
      </w:r>
      <w:r w:rsidR="001C1133" w:rsidRPr="008C794E">
        <w:rPr>
          <w:rFonts w:ascii="Sylfaen" w:hAnsi="Sylfaen"/>
          <w:lang w:val="ka-GE"/>
        </w:rPr>
        <w:t xml:space="preserve">ბუნებრივი გაზის </w:t>
      </w:r>
      <w:r w:rsidR="000E7597" w:rsidRPr="008C794E">
        <w:rPr>
          <w:rFonts w:ascii="Sylfaen" w:eastAsia="Calibri" w:hAnsi="Sylfaen" w:cs="Sylfaen"/>
          <w:lang w:val="ka-GE"/>
        </w:rPr>
        <w:t>ქსელის წესებიდან</w:t>
      </w:r>
      <w:r w:rsidR="000E7597" w:rsidRPr="008C794E">
        <w:rPr>
          <w:rFonts w:ascii="Sylfaen" w:eastAsia="Calibri" w:hAnsi="Sylfaen" w:cs="Times New Roman"/>
          <w:lang w:val="ka-GE"/>
        </w:rPr>
        <w:t xml:space="preserve"> </w:t>
      </w:r>
      <w:r w:rsidR="000E7597" w:rsidRPr="008C794E">
        <w:rPr>
          <w:rFonts w:ascii="Sylfaen" w:eastAsia="Calibri" w:hAnsi="Sylfaen" w:cs="Sylfaen"/>
          <w:lang w:val="ka-GE"/>
        </w:rPr>
        <w:t>გამომდინარე</w:t>
      </w:r>
      <w:r w:rsidR="000E7597" w:rsidRPr="008C794E">
        <w:rPr>
          <w:rFonts w:ascii="Sylfaen" w:eastAsia="Calibri" w:hAnsi="Sylfaen" w:cs="Times New Roman"/>
          <w:lang w:val="ka-GE"/>
        </w:rPr>
        <w:t xml:space="preserve"> </w:t>
      </w:r>
      <w:r w:rsidR="009A75AD" w:rsidRPr="008C794E">
        <w:rPr>
          <w:rFonts w:ascii="Sylfaen" w:eastAsia="Calibri" w:hAnsi="Sylfaen" w:cs="Sylfaen"/>
          <w:lang w:val="ka-GE"/>
        </w:rPr>
        <w:t>დავის წარმოშობის შემთხვევაში</w:t>
      </w:r>
      <w:r w:rsidR="000E7597" w:rsidRPr="008C794E">
        <w:rPr>
          <w:rFonts w:ascii="Sylfaen" w:eastAsia="Calibri" w:hAnsi="Sylfaen" w:cs="Times New Roman"/>
          <w:lang w:val="ka-GE"/>
        </w:rPr>
        <w:t xml:space="preserve">, </w:t>
      </w:r>
      <w:r w:rsidR="000E7597" w:rsidRPr="008C794E">
        <w:rPr>
          <w:rFonts w:ascii="Sylfaen" w:eastAsia="Calibri" w:hAnsi="Sylfaen" w:cs="Sylfaen"/>
          <w:lang w:val="ka-GE"/>
        </w:rPr>
        <w:t>მხარეები</w:t>
      </w:r>
      <w:r w:rsidR="000E7597" w:rsidRPr="008C794E">
        <w:rPr>
          <w:rFonts w:ascii="Sylfaen" w:eastAsia="Calibri" w:hAnsi="Sylfaen" w:cs="Times New Roman"/>
          <w:lang w:val="ka-GE"/>
        </w:rPr>
        <w:t xml:space="preserve"> </w:t>
      </w:r>
      <w:r w:rsidR="00941EBE" w:rsidRPr="008C794E">
        <w:rPr>
          <w:rFonts w:ascii="Sylfaen" w:eastAsia="Calibri" w:hAnsi="Sylfaen" w:cs="Sylfaen"/>
          <w:lang w:val="ka-GE"/>
        </w:rPr>
        <w:t>გამოიყენებენ მათ ხელთ არსებულ ყველა საშუალებას</w:t>
      </w:r>
      <w:r w:rsidR="006A3890" w:rsidRPr="008C794E">
        <w:rPr>
          <w:rFonts w:ascii="Sylfaen" w:eastAsia="Calibri" w:hAnsi="Sylfaen" w:cs="Sylfaen"/>
          <w:lang w:val="ka-GE"/>
        </w:rPr>
        <w:t xml:space="preserve">, რათა ნებისმიერი დავა </w:t>
      </w:r>
      <w:r w:rsidR="000E7597" w:rsidRPr="008C794E">
        <w:rPr>
          <w:rFonts w:ascii="Sylfaen" w:eastAsia="Calibri" w:hAnsi="Sylfaen" w:cs="Sylfaen"/>
          <w:lang w:val="ka-GE"/>
        </w:rPr>
        <w:t>გადაწყ</w:t>
      </w:r>
      <w:r w:rsidR="006A3890" w:rsidRPr="008C794E">
        <w:rPr>
          <w:rFonts w:ascii="Sylfaen" w:eastAsia="Calibri" w:hAnsi="Sylfaen" w:cs="Sylfaen"/>
          <w:lang w:val="ka-GE"/>
        </w:rPr>
        <w:t xml:space="preserve">დეს </w:t>
      </w:r>
      <w:r w:rsidR="000E7597" w:rsidRPr="008C794E">
        <w:rPr>
          <w:rFonts w:ascii="Sylfaen" w:eastAsia="Calibri" w:hAnsi="Sylfaen" w:cs="Sylfaen"/>
          <w:lang w:val="ka-GE"/>
        </w:rPr>
        <w:t>მოლაპარაკების</w:t>
      </w:r>
      <w:r w:rsidR="000E7597" w:rsidRPr="008C794E">
        <w:rPr>
          <w:rFonts w:ascii="Sylfaen" w:eastAsia="Calibri" w:hAnsi="Sylfaen" w:cs="Times New Roman"/>
          <w:lang w:val="ka-GE"/>
        </w:rPr>
        <w:t xml:space="preserve"> </w:t>
      </w:r>
      <w:r w:rsidR="000E7597" w:rsidRPr="008C794E">
        <w:rPr>
          <w:rFonts w:ascii="Sylfaen" w:eastAsia="Calibri" w:hAnsi="Sylfaen" w:cs="Sylfaen"/>
          <w:lang w:val="ka-GE"/>
        </w:rPr>
        <w:t>გზით</w:t>
      </w:r>
      <w:r w:rsidR="000E7597" w:rsidRPr="008C794E">
        <w:rPr>
          <w:rFonts w:ascii="Sylfaen" w:eastAsia="Calibri" w:hAnsi="Sylfaen" w:cs="Times New Roman"/>
          <w:lang w:val="ka-GE"/>
        </w:rPr>
        <w:t>.</w:t>
      </w:r>
    </w:p>
    <w:p w14:paraId="385859BF" w14:textId="372E4868" w:rsidR="000E7597" w:rsidRPr="008C794E" w:rsidRDefault="008D68D6" w:rsidP="00A175D3">
      <w:pPr>
        <w:rPr>
          <w:rFonts w:ascii="Sylfaen" w:eastAsia="Calibri" w:hAnsi="Sylfaen" w:cs="Times New Roman"/>
          <w:lang w:val="ka-GE"/>
        </w:rPr>
      </w:pPr>
      <w:r w:rsidRPr="008C794E">
        <w:rPr>
          <w:rFonts w:ascii="Sylfaen" w:eastAsia="Calibri" w:hAnsi="Sylfaen" w:cs="Times New Roman"/>
          <w:lang w:val="ka-GE"/>
        </w:rPr>
        <w:t>1</w:t>
      </w:r>
      <w:r w:rsidR="009A1DED" w:rsidRPr="008C794E">
        <w:rPr>
          <w:rFonts w:ascii="Sylfaen" w:eastAsia="Calibri" w:hAnsi="Sylfaen" w:cs="Times New Roman"/>
          <w:lang w:val="ka-GE"/>
        </w:rPr>
        <w:t>4</w:t>
      </w:r>
      <w:r w:rsidRPr="008C794E">
        <w:rPr>
          <w:rFonts w:ascii="Sylfaen" w:eastAsia="Calibri" w:hAnsi="Sylfaen" w:cs="Times New Roman"/>
          <w:lang w:val="ka-GE"/>
        </w:rPr>
        <w:t>.2.</w:t>
      </w:r>
      <w:r w:rsidR="00B86B0B" w:rsidRPr="008C794E">
        <w:rPr>
          <w:rFonts w:ascii="Sylfaen" w:eastAsia="Calibri" w:hAnsi="Sylfaen" w:cs="Times New Roman"/>
          <w:lang w:val="ka-GE"/>
        </w:rPr>
        <w:tab/>
      </w:r>
      <w:r w:rsidR="009A75AD" w:rsidRPr="008C794E">
        <w:rPr>
          <w:rFonts w:ascii="Sylfaen" w:eastAsia="Calibri" w:hAnsi="Sylfaen" w:cs="Times New Roman"/>
          <w:lang w:val="ka-GE"/>
        </w:rPr>
        <w:t xml:space="preserve">სადავო საკითხის </w:t>
      </w:r>
      <w:r w:rsidR="006A3890" w:rsidRPr="008C794E">
        <w:rPr>
          <w:rFonts w:ascii="Sylfaen" w:eastAsia="Calibri" w:hAnsi="Sylfaen" w:cs="Times New Roman"/>
          <w:lang w:val="ka-GE"/>
        </w:rPr>
        <w:t>მ</w:t>
      </w:r>
      <w:r w:rsidR="00225CFD" w:rsidRPr="008C794E">
        <w:rPr>
          <w:rFonts w:ascii="Sylfaen" w:eastAsia="Calibri" w:hAnsi="Sylfaen" w:cs="Sylfaen"/>
          <w:lang w:val="ka-GE"/>
        </w:rPr>
        <w:t>ოლაპარაკები</w:t>
      </w:r>
      <w:r w:rsidR="009A75AD" w:rsidRPr="008C794E">
        <w:rPr>
          <w:rFonts w:ascii="Sylfaen" w:eastAsia="Calibri" w:hAnsi="Sylfaen" w:cs="Sylfaen"/>
          <w:lang w:val="ka-GE"/>
        </w:rPr>
        <w:t>ს საფუძველზე გადაწყვეტის შეუძლებლობის შემთხვევაში</w:t>
      </w:r>
      <w:r w:rsidR="00225CFD" w:rsidRPr="008C794E">
        <w:rPr>
          <w:rFonts w:ascii="Sylfaen" w:eastAsia="Calibri" w:hAnsi="Sylfaen" w:cs="Sylfaen"/>
          <w:lang w:val="ka-GE"/>
        </w:rPr>
        <w:t>, დავ</w:t>
      </w:r>
      <w:r w:rsidR="006A3890" w:rsidRPr="008C794E">
        <w:rPr>
          <w:rFonts w:ascii="Sylfaen" w:eastAsia="Calibri" w:hAnsi="Sylfaen" w:cs="Sylfaen"/>
          <w:lang w:val="ka-GE"/>
        </w:rPr>
        <w:t xml:space="preserve">ა </w:t>
      </w:r>
      <w:r w:rsidR="00D92519" w:rsidRPr="008C794E">
        <w:rPr>
          <w:rFonts w:ascii="Sylfaen" w:eastAsia="Calibri" w:hAnsi="Sylfaen" w:cs="Sylfaen"/>
          <w:lang w:val="ka-GE"/>
        </w:rPr>
        <w:t>განიხილება</w:t>
      </w:r>
      <w:r w:rsidR="009B2C15" w:rsidRPr="008C794E">
        <w:rPr>
          <w:rFonts w:ascii="Sylfaen" w:eastAsia="Calibri" w:hAnsi="Sylfaen" w:cs="Sylfaen"/>
          <w:lang w:val="ka-GE"/>
        </w:rPr>
        <w:t xml:space="preserve"> </w:t>
      </w:r>
      <w:r w:rsidR="00225CFD" w:rsidRPr="008C794E">
        <w:rPr>
          <w:rFonts w:ascii="Sylfaen" w:eastAsia="Calibri" w:hAnsi="Sylfaen" w:cs="Sylfaen"/>
          <w:lang w:val="ka-GE"/>
        </w:rPr>
        <w:t xml:space="preserve">საქართველოს </w:t>
      </w:r>
      <w:r w:rsidR="009B2C15" w:rsidRPr="008C794E">
        <w:rPr>
          <w:rFonts w:ascii="Sylfaen" w:eastAsia="Calibri" w:hAnsi="Sylfaen" w:cs="Sylfaen"/>
          <w:lang w:val="ka-GE"/>
        </w:rPr>
        <w:t xml:space="preserve">მოქმედი </w:t>
      </w:r>
      <w:r w:rsidR="00225CFD" w:rsidRPr="008C794E">
        <w:rPr>
          <w:rFonts w:ascii="Sylfaen" w:eastAsia="Calibri" w:hAnsi="Sylfaen" w:cs="Sylfaen"/>
          <w:lang w:val="ka-GE"/>
        </w:rPr>
        <w:t>კანონმდებლობის შესაბამისად</w:t>
      </w:r>
      <w:r w:rsidR="000E7597" w:rsidRPr="008C794E">
        <w:rPr>
          <w:rFonts w:ascii="Sylfaen" w:eastAsia="Calibri" w:hAnsi="Sylfaen" w:cs="Times New Roman"/>
          <w:lang w:val="ka-GE"/>
        </w:rPr>
        <w:t xml:space="preserve">. </w:t>
      </w:r>
      <w:r w:rsidR="00225CFD" w:rsidRPr="008C794E">
        <w:rPr>
          <w:rFonts w:ascii="Sylfaen" w:eastAsia="Calibri" w:hAnsi="Sylfaen" w:cs="Times New Roman"/>
          <w:lang w:val="ka-GE"/>
        </w:rPr>
        <w:t xml:space="preserve"> </w:t>
      </w:r>
    </w:p>
    <w:p w14:paraId="063883DA" w14:textId="77777777" w:rsidR="007456A3" w:rsidRPr="008C794E" w:rsidRDefault="007456A3" w:rsidP="00A175D3">
      <w:pPr>
        <w:rPr>
          <w:rFonts w:ascii="Sylfaen" w:eastAsia="Calibri" w:hAnsi="Sylfaen" w:cs="Times New Roman"/>
          <w:lang w:val="ka-GE"/>
        </w:rPr>
      </w:pPr>
    </w:p>
    <w:p w14:paraId="7B2A470A" w14:textId="625D8CD9" w:rsidR="009D35ED" w:rsidRPr="008C794E" w:rsidRDefault="00DF339D" w:rsidP="00A175D3">
      <w:pPr>
        <w:jc w:val="center"/>
        <w:rPr>
          <w:rFonts w:ascii="Sylfaen" w:eastAsia="Calibri" w:hAnsi="Sylfaen" w:cs="Times New Roman"/>
          <w:b/>
          <w:lang w:val="ka-GE"/>
        </w:rPr>
      </w:pPr>
      <w:r w:rsidRPr="008C794E">
        <w:rPr>
          <w:rFonts w:ascii="Sylfaen" w:hAnsi="Sylfaen"/>
          <w:b/>
          <w:color w:val="000000" w:themeColor="text1"/>
          <w:lang w:val="ka-GE"/>
        </w:rPr>
        <w:t xml:space="preserve">მუხლი </w:t>
      </w:r>
      <w:r w:rsidR="009D35ED" w:rsidRPr="008C794E">
        <w:rPr>
          <w:rFonts w:ascii="Sylfaen" w:eastAsia="Calibri" w:hAnsi="Sylfaen" w:cs="Times New Roman"/>
          <w:b/>
          <w:lang w:val="ka-GE"/>
        </w:rPr>
        <w:t>1</w:t>
      </w:r>
      <w:r w:rsidR="009A1DED" w:rsidRPr="008C794E">
        <w:rPr>
          <w:rFonts w:ascii="Sylfaen" w:eastAsia="Calibri" w:hAnsi="Sylfaen" w:cs="Times New Roman"/>
          <w:b/>
          <w:lang w:val="ka-GE"/>
        </w:rPr>
        <w:t>5</w:t>
      </w:r>
      <w:r w:rsidR="009D35ED" w:rsidRPr="008C794E">
        <w:rPr>
          <w:rFonts w:ascii="Sylfaen" w:eastAsia="Calibri" w:hAnsi="Sylfaen" w:cs="Times New Roman"/>
          <w:b/>
          <w:lang w:val="ka-GE"/>
        </w:rPr>
        <w:t xml:space="preserve">. ხელშეკრულების მოქმედების ვადა და შეწყვეტის პირობები </w:t>
      </w:r>
    </w:p>
    <w:p w14:paraId="1FF4358F" w14:textId="781F563D" w:rsidR="009D35ED" w:rsidRPr="008C794E" w:rsidRDefault="008D68D6" w:rsidP="00A175D3">
      <w:pPr>
        <w:rPr>
          <w:rFonts w:ascii="Sylfaen" w:eastAsia="Calibri" w:hAnsi="Sylfaen" w:cs="Sylfaen"/>
          <w:lang w:val="ka-GE"/>
        </w:rPr>
      </w:pPr>
      <w:r w:rsidRPr="008C794E">
        <w:rPr>
          <w:rFonts w:ascii="Sylfaen" w:eastAsia="Calibri" w:hAnsi="Sylfaen" w:cs="Times New Roman"/>
          <w:lang w:val="ka-GE"/>
        </w:rPr>
        <w:t>1</w:t>
      </w:r>
      <w:r w:rsidR="009A1DED" w:rsidRPr="008C794E">
        <w:rPr>
          <w:rFonts w:ascii="Sylfaen" w:eastAsia="Calibri" w:hAnsi="Sylfaen" w:cs="Times New Roman"/>
          <w:lang w:val="ka-GE"/>
        </w:rPr>
        <w:t>5</w:t>
      </w:r>
      <w:r w:rsidRPr="008C794E">
        <w:rPr>
          <w:rFonts w:ascii="Sylfaen" w:eastAsia="Calibri" w:hAnsi="Sylfaen" w:cs="Times New Roman"/>
          <w:lang w:val="ka-GE"/>
        </w:rPr>
        <w:t>.1</w:t>
      </w:r>
      <w:r w:rsidR="00CA5404" w:rsidRPr="008C794E">
        <w:rPr>
          <w:rFonts w:ascii="Sylfaen" w:eastAsia="Calibri" w:hAnsi="Sylfaen" w:cs="Times New Roman"/>
          <w:lang w:val="ka-GE"/>
        </w:rPr>
        <w:t>.</w:t>
      </w:r>
      <w:r w:rsidR="00E93A18" w:rsidRPr="008C794E">
        <w:rPr>
          <w:rFonts w:ascii="Sylfaen" w:eastAsia="Calibri" w:hAnsi="Sylfaen" w:cs="Times New Roman"/>
          <w:lang w:val="ka-GE"/>
        </w:rPr>
        <w:tab/>
      </w:r>
      <w:r w:rsidR="009D35ED" w:rsidRPr="008C794E">
        <w:rPr>
          <w:rFonts w:ascii="Sylfaen" w:eastAsia="Calibri" w:hAnsi="Sylfaen" w:cs="Sylfaen"/>
          <w:lang w:val="ka-GE"/>
        </w:rPr>
        <w:t>წინამდებარე</w:t>
      </w:r>
      <w:r w:rsidR="009D35ED" w:rsidRPr="008C794E">
        <w:rPr>
          <w:rFonts w:ascii="Sylfaen" w:eastAsia="Calibri" w:hAnsi="Sylfaen" w:cs="Times New Roman"/>
          <w:lang w:val="ka-GE"/>
        </w:rPr>
        <w:t xml:space="preserve"> </w:t>
      </w:r>
      <w:r w:rsidR="009D35ED" w:rsidRPr="008C794E">
        <w:rPr>
          <w:rFonts w:ascii="Sylfaen" w:eastAsia="Calibri" w:hAnsi="Sylfaen" w:cs="Sylfaen"/>
          <w:lang w:val="ka-GE"/>
        </w:rPr>
        <w:t>ხელშეკრულება</w:t>
      </w:r>
      <w:r w:rsidR="009D35ED" w:rsidRPr="008C794E">
        <w:rPr>
          <w:rFonts w:ascii="Sylfaen" w:eastAsia="Calibri" w:hAnsi="Sylfaen" w:cs="Times New Roman"/>
          <w:lang w:val="ka-GE"/>
        </w:rPr>
        <w:t xml:space="preserve"> </w:t>
      </w:r>
      <w:r w:rsidR="009D35ED" w:rsidRPr="008C794E">
        <w:rPr>
          <w:rFonts w:ascii="Sylfaen" w:eastAsia="Calibri" w:hAnsi="Sylfaen" w:cs="Sylfaen"/>
          <w:lang w:val="ka-GE"/>
        </w:rPr>
        <w:t>ძალაში</w:t>
      </w:r>
      <w:r w:rsidR="009D35ED" w:rsidRPr="008C794E">
        <w:rPr>
          <w:rFonts w:ascii="Sylfaen" w:eastAsia="Calibri" w:hAnsi="Sylfaen" w:cs="Times New Roman"/>
          <w:lang w:val="ka-GE"/>
        </w:rPr>
        <w:t xml:space="preserve"> </w:t>
      </w:r>
      <w:r w:rsidR="009D35ED" w:rsidRPr="008C794E">
        <w:rPr>
          <w:rFonts w:ascii="Sylfaen" w:eastAsia="Calibri" w:hAnsi="Sylfaen" w:cs="Sylfaen"/>
          <w:lang w:val="ka-GE"/>
        </w:rPr>
        <w:t>შედის</w:t>
      </w:r>
      <w:r w:rsidR="009D35ED" w:rsidRPr="008C794E">
        <w:rPr>
          <w:rFonts w:ascii="Sylfaen" w:eastAsia="Calibri" w:hAnsi="Sylfaen" w:cs="Times New Roman"/>
          <w:lang w:val="ka-GE"/>
        </w:rPr>
        <w:t xml:space="preserve"> 20... </w:t>
      </w:r>
      <w:r w:rsidR="009D35ED" w:rsidRPr="008C794E">
        <w:rPr>
          <w:rFonts w:ascii="Sylfaen" w:eastAsia="Calibri" w:hAnsi="Sylfaen" w:cs="Sylfaen"/>
          <w:lang w:val="ka-GE"/>
        </w:rPr>
        <w:t>წლის</w:t>
      </w:r>
      <w:r w:rsidR="009D35ED" w:rsidRPr="008C794E">
        <w:rPr>
          <w:rFonts w:ascii="Sylfaen" w:eastAsia="Calibri" w:hAnsi="Sylfaen" w:cs="Times New Roman"/>
          <w:lang w:val="ka-GE"/>
        </w:rPr>
        <w:t xml:space="preserve"> ... ...............დან </w:t>
      </w:r>
      <w:r w:rsidR="009D35ED" w:rsidRPr="008C794E">
        <w:rPr>
          <w:rFonts w:ascii="Sylfaen" w:eastAsia="Calibri" w:hAnsi="Sylfaen" w:cs="Sylfaen"/>
          <w:lang w:val="ka-GE"/>
        </w:rPr>
        <w:t>და</w:t>
      </w:r>
      <w:r w:rsidR="009D35ED" w:rsidRPr="008C794E">
        <w:rPr>
          <w:rFonts w:ascii="Sylfaen" w:eastAsia="Calibri" w:hAnsi="Sylfaen" w:cs="Times New Roman"/>
          <w:lang w:val="ka-GE"/>
        </w:rPr>
        <w:t xml:space="preserve"> </w:t>
      </w:r>
      <w:r w:rsidR="009D35ED" w:rsidRPr="008C794E">
        <w:rPr>
          <w:rFonts w:ascii="Sylfaen" w:eastAsia="Calibri" w:hAnsi="Sylfaen" w:cs="Sylfaen"/>
          <w:lang w:val="ka-GE"/>
        </w:rPr>
        <w:t>მოქმედებს</w:t>
      </w:r>
      <w:r w:rsidR="009D35ED" w:rsidRPr="008C794E">
        <w:rPr>
          <w:rFonts w:ascii="Sylfaen" w:eastAsia="Calibri" w:hAnsi="Sylfaen" w:cs="Times New Roman"/>
          <w:lang w:val="ka-GE"/>
        </w:rPr>
        <w:t xml:space="preserve"> 20.. </w:t>
      </w:r>
      <w:r w:rsidR="009D35ED" w:rsidRPr="008C794E">
        <w:rPr>
          <w:rFonts w:ascii="Sylfaen" w:eastAsia="Calibri" w:hAnsi="Sylfaen" w:cs="Sylfaen"/>
          <w:lang w:val="ka-GE"/>
        </w:rPr>
        <w:t>წლის</w:t>
      </w:r>
      <w:r w:rsidR="009D35ED" w:rsidRPr="008C794E">
        <w:rPr>
          <w:rFonts w:ascii="Sylfaen" w:eastAsia="Calibri" w:hAnsi="Sylfaen" w:cs="Times New Roman"/>
          <w:lang w:val="ka-GE"/>
        </w:rPr>
        <w:t xml:space="preserve"> ... .............</w:t>
      </w:r>
      <w:r w:rsidR="009D35ED" w:rsidRPr="008C794E">
        <w:rPr>
          <w:rFonts w:ascii="Sylfaen" w:eastAsia="Calibri" w:hAnsi="Sylfaen" w:cs="Sylfaen"/>
          <w:lang w:val="ka-GE"/>
        </w:rPr>
        <w:t>ის</w:t>
      </w:r>
      <w:r w:rsidR="009D35ED" w:rsidRPr="008C794E">
        <w:rPr>
          <w:rFonts w:ascii="Sylfaen" w:eastAsia="Calibri" w:hAnsi="Sylfaen" w:cs="Times New Roman"/>
          <w:lang w:val="ka-GE"/>
        </w:rPr>
        <w:t xml:space="preserve"> </w:t>
      </w:r>
      <w:r w:rsidR="009D35ED" w:rsidRPr="008C794E">
        <w:rPr>
          <w:rFonts w:ascii="Sylfaen" w:eastAsia="Calibri" w:hAnsi="Sylfaen" w:cs="Sylfaen"/>
          <w:lang w:val="ka-GE"/>
        </w:rPr>
        <w:t>ჩათვლით</w:t>
      </w:r>
      <w:r w:rsidR="00010901" w:rsidRPr="008C794E">
        <w:rPr>
          <w:rFonts w:ascii="Sylfaen" w:eastAsia="Calibri" w:hAnsi="Sylfaen" w:cs="Sylfaen"/>
          <w:lang w:val="ka-GE"/>
        </w:rPr>
        <w:t xml:space="preserve">. </w:t>
      </w:r>
    </w:p>
    <w:p w14:paraId="76B76A37" w14:textId="55660042" w:rsidR="009D35ED" w:rsidRPr="008C794E" w:rsidRDefault="009D35ED" w:rsidP="00A175D3">
      <w:pPr>
        <w:tabs>
          <w:tab w:val="left" w:pos="567"/>
        </w:tabs>
        <w:jc w:val="left"/>
        <w:rPr>
          <w:rFonts w:ascii="Sylfaen" w:eastAsia="Calibri" w:hAnsi="Sylfaen" w:cs="Times New Roman"/>
          <w:lang w:val="ka-GE"/>
        </w:rPr>
      </w:pPr>
      <w:r w:rsidRPr="008C794E">
        <w:rPr>
          <w:rFonts w:ascii="Sylfaen" w:eastAsia="Calibri" w:hAnsi="Sylfaen" w:cs="Times New Roman"/>
          <w:lang w:val="ka-GE"/>
        </w:rPr>
        <w:t>1</w:t>
      </w:r>
      <w:r w:rsidR="009A1DED" w:rsidRPr="008C794E">
        <w:rPr>
          <w:rFonts w:ascii="Sylfaen" w:eastAsia="Calibri" w:hAnsi="Sylfaen" w:cs="Times New Roman"/>
          <w:lang w:val="ka-GE"/>
        </w:rPr>
        <w:t>5</w:t>
      </w:r>
      <w:r w:rsidRPr="008C794E">
        <w:rPr>
          <w:rFonts w:ascii="Sylfaen" w:eastAsia="Calibri" w:hAnsi="Sylfaen" w:cs="Times New Roman"/>
          <w:lang w:val="ka-GE"/>
        </w:rPr>
        <w:t>.</w:t>
      </w:r>
      <w:r w:rsidR="00CA5404" w:rsidRPr="008C794E">
        <w:rPr>
          <w:rFonts w:ascii="Sylfaen" w:eastAsia="Calibri" w:hAnsi="Sylfaen" w:cs="Times New Roman"/>
          <w:lang w:val="ka-GE"/>
        </w:rPr>
        <w:t>2</w:t>
      </w:r>
      <w:r w:rsidR="00E93A18" w:rsidRPr="008C794E">
        <w:rPr>
          <w:rFonts w:ascii="Sylfaen" w:eastAsia="Calibri" w:hAnsi="Sylfaen" w:cs="Times New Roman"/>
          <w:lang w:val="ka-GE"/>
        </w:rPr>
        <w:t>.</w:t>
      </w:r>
      <w:r w:rsidR="00E93A18" w:rsidRPr="008C794E">
        <w:rPr>
          <w:rFonts w:ascii="Sylfaen" w:eastAsia="Calibri" w:hAnsi="Sylfaen" w:cs="Times New Roman"/>
          <w:lang w:val="ka-GE"/>
        </w:rPr>
        <w:tab/>
      </w:r>
      <w:r w:rsidRPr="008C794E">
        <w:rPr>
          <w:rFonts w:ascii="Sylfaen" w:eastAsia="Calibri" w:hAnsi="Sylfaen" w:cs="Sylfaen"/>
          <w:lang w:val="ka-GE"/>
        </w:rPr>
        <w:t>ხელშეკრულება</w:t>
      </w:r>
      <w:r w:rsidRPr="008C794E">
        <w:rPr>
          <w:rFonts w:ascii="Sylfaen" w:eastAsia="Calibri" w:hAnsi="Sylfaen" w:cs="Times New Roman"/>
          <w:lang w:val="ka-GE"/>
        </w:rPr>
        <w:t xml:space="preserve"> </w:t>
      </w:r>
      <w:r w:rsidRPr="008C794E">
        <w:rPr>
          <w:rFonts w:ascii="Sylfaen" w:eastAsia="Calibri" w:hAnsi="Sylfaen" w:cs="Sylfaen"/>
          <w:lang w:val="ka-GE"/>
        </w:rPr>
        <w:t>შეიძლება</w:t>
      </w:r>
      <w:r w:rsidRPr="008C794E">
        <w:rPr>
          <w:rFonts w:ascii="Sylfaen" w:eastAsia="Calibri" w:hAnsi="Sylfaen" w:cs="Times New Roman"/>
          <w:lang w:val="ka-GE"/>
        </w:rPr>
        <w:t xml:space="preserve"> </w:t>
      </w:r>
      <w:r w:rsidRPr="008C794E">
        <w:rPr>
          <w:rFonts w:ascii="Sylfaen" w:eastAsia="Calibri" w:hAnsi="Sylfaen" w:cs="Sylfaen"/>
          <w:lang w:val="ka-GE"/>
        </w:rPr>
        <w:t>ვადამდე</w:t>
      </w:r>
      <w:r w:rsidRPr="008C794E">
        <w:rPr>
          <w:rFonts w:ascii="Sylfaen" w:eastAsia="Calibri" w:hAnsi="Sylfaen" w:cs="Times New Roman"/>
          <w:lang w:val="ka-GE"/>
        </w:rPr>
        <w:t xml:space="preserve"> </w:t>
      </w:r>
      <w:r w:rsidRPr="008C794E">
        <w:rPr>
          <w:rFonts w:ascii="Sylfaen" w:eastAsia="Calibri" w:hAnsi="Sylfaen" w:cs="Sylfaen"/>
          <w:lang w:val="ka-GE"/>
        </w:rPr>
        <w:t>შეწყდეს</w:t>
      </w:r>
      <w:r w:rsidRPr="008C794E">
        <w:rPr>
          <w:rFonts w:ascii="Sylfaen" w:eastAsia="Calibri" w:hAnsi="Sylfaen" w:cs="Times New Roman"/>
          <w:lang w:val="ka-GE"/>
        </w:rPr>
        <w:t>:</w:t>
      </w:r>
    </w:p>
    <w:p w14:paraId="7572B3D1" w14:textId="31783FB9" w:rsidR="009D35ED" w:rsidRPr="008C794E" w:rsidRDefault="00E623FF" w:rsidP="00CC43A5">
      <w:pPr>
        <w:ind w:left="540"/>
        <w:jc w:val="left"/>
        <w:rPr>
          <w:rFonts w:ascii="Sylfaen" w:eastAsia="Calibri" w:hAnsi="Sylfaen" w:cs="Times New Roman"/>
          <w:lang w:val="ka-GE"/>
        </w:rPr>
      </w:pPr>
      <w:r w:rsidRPr="008C794E">
        <w:rPr>
          <w:rFonts w:ascii="Sylfaen" w:eastAsia="Calibri" w:hAnsi="Sylfaen" w:cs="Sylfaen"/>
          <w:lang w:val="ka-GE"/>
        </w:rPr>
        <w:t>1</w:t>
      </w:r>
      <w:r w:rsidR="009A1DED" w:rsidRPr="008C794E">
        <w:rPr>
          <w:rFonts w:ascii="Sylfaen" w:eastAsia="Calibri" w:hAnsi="Sylfaen" w:cs="Sylfaen"/>
          <w:lang w:val="ka-GE"/>
        </w:rPr>
        <w:t>5</w:t>
      </w:r>
      <w:r w:rsidRPr="008C794E">
        <w:rPr>
          <w:rFonts w:ascii="Sylfaen" w:eastAsia="Calibri" w:hAnsi="Sylfaen" w:cs="Sylfaen"/>
          <w:lang w:val="ka-GE"/>
        </w:rPr>
        <w:t>.</w:t>
      </w:r>
      <w:r w:rsidR="00CA5404" w:rsidRPr="008C794E">
        <w:rPr>
          <w:rFonts w:ascii="Sylfaen" w:eastAsia="Calibri" w:hAnsi="Sylfaen" w:cs="Sylfaen"/>
          <w:lang w:val="ka-GE"/>
        </w:rPr>
        <w:t>2</w:t>
      </w:r>
      <w:r w:rsidRPr="008C794E">
        <w:rPr>
          <w:rFonts w:ascii="Sylfaen" w:eastAsia="Calibri" w:hAnsi="Sylfaen" w:cs="Sylfaen"/>
          <w:lang w:val="ka-GE"/>
        </w:rPr>
        <w:t>.1.</w:t>
      </w:r>
      <w:r w:rsidR="00E93A18" w:rsidRPr="008C794E">
        <w:rPr>
          <w:rFonts w:ascii="Sylfaen" w:eastAsia="Calibri" w:hAnsi="Sylfaen" w:cs="Sylfaen"/>
          <w:lang w:val="ka-GE"/>
        </w:rPr>
        <w:tab/>
      </w:r>
      <w:r w:rsidR="009D35ED" w:rsidRPr="008C794E">
        <w:rPr>
          <w:rFonts w:ascii="Sylfaen" w:eastAsia="Calibri" w:hAnsi="Sylfaen" w:cs="Sylfaen"/>
          <w:lang w:val="ka-GE"/>
        </w:rPr>
        <w:t>მხარეთა</w:t>
      </w:r>
      <w:r w:rsidR="009D35ED" w:rsidRPr="008C794E">
        <w:rPr>
          <w:rFonts w:ascii="Sylfaen" w:eastAsia="Calibri" w:hAnsi="Sylfaen" w:cs="Times New Roman"/>
          <w:lang w:val="ka-GE"/>
        </w:rPr>
        <w:t xml:space="preserve"> </w:t>
      </w:r>
      <w:r w:rsidR="009D35ED" w:rsidRPr="008C794E">
        <w:rPr>
          <w:rFonts w:ascii="Sylfaen" w:eastAsia="Calibri" w:hAnsi="Sylfaen" w:cs="Sylfaen"/>
          <w:lang w:val="ka-GE"/>
        </w:rPr>
        <w:t>შეთანხმებით</w:t>
      </w:r>
      <w:r w:rsidR="009D35ED" w:rsidRPr="008C794E">
        <w:rPr>
          <w:rFonts w:ascii="Sylfaen" w:eastAsia="Calibri" w:hAnsi="Sylfaen" w:cs="Times New Roman"/>
          <w:lang w:val="ka-GE"/>
        </w:rPr>
        <w:t>;</w:t>
      </w:r>
    </w:p>
    <w:p w14:paraId="7F84A4A1" w14:textId="3062A459" w:rsidR="009D35ED" w:rsidRPr="008C794E" w:rsidRDefault="00E623FF" w:rsidP="00CC43A5">
      <w:pPr>
        <w:ind w:left="540"/>
        <w:rPr>
          <w:rFonts w:ascii="Sylfaen" w:eastAsia="Calibri" w:hAnsi="Sylfaen" w:cs="Times New Roman"/>
          <w:lang w:val="ka-GE"/>
        </w:rPr>
      </w:pPr>
      <w:r w:rsidRPr="008C794E">
        <w:rPr>
          <w:rFonts w:ascii="Sylfaen" w:eastAsia="Calibri" w:hAnsi="Sylfaen" w:cs="Sylfaen"/>
          <w:lang w:val="ka-GE"/>
        </w:rPr>
        <w:t>1</w:t>
      </w:r>
      <w:r w:rsidR="009A1DED" w:rsidRPr="008C794E">
        <w:rPr>
          <w:rFonts w:ascii="Sylfaen" w:eastAsia="Calibri" w:hAnsi="Sylfaen" w:cs="Sylfaen"/>
          <w:lang w:val="ka-GE"/>
        </w:rPr>
        <w:t>5</w:t>
      </w:r>
      <w:r w:rsidRPr="008C794E">
        <w:rPr>
          <w:rFonts w:ascii="Sylfaen" w:eastAsia="Calibri" w:hAnsi="Sylfaen" w:cs="Sylfaen"/>
          <w:lang w:val="ka-GE"/>
        </w:rPr>
        <w:t>.</w:t>
      </w:r>
      <w:r w:rsidR="00CA5404" w:rsidRPr="008C794E">
        <w:rPr>
          <w:rFonts w:ascii="Sylfaen" w:eastAsia="Calibri" w:hAnsi="Sylfaen" w:cs="Sylfaen"/>
          <w:lang w:val="ka-GE"/>
        </w:rPr>
        <w:t>2</w:t>
      </w:r>
      <w:r w:rsidRPr="008C794E">
        <w:rPr>
          <w:rFonts w:ascii="Sylfaen" w:eastAsia="Calibri" w:hAnsi="Sylfaen" w:cs="Sylfaen"/>
          <w:lang w:val="ka-GE"/>
        </w:rPr>
        <w:t>.2.</w:t>
      </w:r>
      <w:r w:rsidR="00E93A18" w:rsidRPr="008C794E">
        <w:rPr>
          <w:rFonts w:ascii="Sylfaen" w:eastAsia="Calibri" w:hAnsi="Sylfaen" w:cs="Times New Roman"/>
          <w:lang w:val="ka-GE"/>
        </w:rPr>
        <w:tab/>
      </w:r>
      <w:r w:rsidR="00ED01C2" w:rsidRPr="008C794E">
        <w:rPr>
          <w:rFonts w:ascii="Sylfaen" w:eastAsia="Calibri" w:hAnsi="Sylfaen" w:cs="Times New Roman"/>
          <w:lang w:val="ka-GE"/>
        </w:rPr>
        <w:t>ხელშეკრულების მხარის მიერ მეორე მხარისათვის 30 (ოცდაათი) დღით ადრე გაგზავნილი შეტყობინების საფუძველზე</w:t>
      </w:r>
      <w:r w:rsidR="008D68D6" w:rsidRPr="008C794E">
        <w:rPr>
          <w:rFonts w:ascii="Sylfaen" w:eastAsia="Calibri" w:hAnsi="Sylfaen" w:cs="Times New Roman"/>
          <w:lang w:val="ka-GE"/>
        </w:rPr>
        <w:t>,</w:t>
      </w:r>
      <w:r w:rsidR="00ED01C2" w:rsidRPr="008C794E">
        <w:rPr>
          <w:rFonts w:ascii="Sylfaen" w:eastAsia="Calibri" w:hAnsi="Sylfaen" w:cs="Times New Roman"/>
          <w:lang w:val="ka-GE"/>
        </w:rPr>
        <w:t xml:space="preserve"> ცალმხრივად, თუ მეორე მხარე არღვევს ხელშეკრულებით ან</w:t>
      </w:r>
      <w:r w:rsidR="00C134E1" w:rsidRPr="008C794E">
        <w:rPr>
          <w:rFonts w:ascii="Sylfaen" w:eastAsia="Calibri" w:hAnsi="Sylfaen" w:cs="Times New Roman"/>
          <w:lang w:val="ka-GE"/>
        </w:rPr>
        <w:t>/და</w:t>
      </w:r>
      <w:r w:rsidR="00ED01C2" w:rsidRPr="008C794E">
        <w:rPr>
          <w:rFonts w:ascii="Sylfaen" w:eastAsia="Calibri" w:hAnsi="Sylfaen" w:cs="Times New Roman"/>
          <w:lang w:val="ka-GE"/>
        </w:rPr>
        <w:t xml:space="preserve"> </w:t>
      </w:r>
      <w:r w:rsidR="001C1133" w:rsidRPr="008C794E">
        <w:rPr>
          <w:rFonts w:ascii="Sylfaen" w:hAnsi="Sylfaen"/>
          <w:lang w:val="ka-GE"/>
        </w:rPr>
        <w:t xml:space="preserve">ბუნებრივი გაზის </w:t>
      </w:r>
      <w:r w:rsidR="00ED01C2" w:rsidRPr="008C794E">
        <w:rPr>
          <w:rFonts w:ascii="Sylfaen" w:eastAsia="Calibri" w:hAnsi="Sylfaen" w:cs="Times New Roman"/>
          <w:lang w:val="ka-GE"/>
        </w:rPr>
        <w:t>ქსელის წესებით განსაზღვრულ რომელიმე ვალდებულებას</w:t>
      </w:r>
      <w:r w:rsidRPr="008C794E">
        <w:rPr>
          <w:rFonts w:ascii="Sylfaen" w:eastAsia="Calibri" w:hAnsi="Sylfaen" w:cs="Times New Roman"/>
          <w:lang w:val="ka-GE"/>
        </w:rPr>
        <w:t>;</w:t>
      </w:r>
    </w:p>
    <w:p w14:paraId="1EACB6B7" w14:textId="1372BBE7" w:rsidR="009D35ED" w:rsidRPr="008C794E" w:rsidRDefault="00E623FF" w:rsidP="00C134E1">
      <w:pPr>
        <w:ind w:left="540"/>
        <w:rPr>
          <w:rFonts w:ascii="Sylfaen" w:eastAsia="Calibri" w:hAnsi="Sylfaen" w:cs="Times New Roman"/>
          <w:lang w:val="ka-GE"/>
        </w:rPr>
      </w:pPr>
      <w:r w:rsidRPr="008C794E">
        <w:rPr>
          <w:rFonts w:ascii="Sylfaen" w:eastAsia="Calibri" w:hAnsi="Sylfaen" w:cs="Sylfaen"/>
          <w:lang w:val="ka-GE"/>
        </w:rPr>
        <w:t>1</w:t>
      </w:r>
      <w:r w:rsidR="009A1DED" w:rsidRPr="008C794E">
        <w:rPr>
          <w:rFonts w:ascii="Sylfaen" w:eastAsia="Calibri" w:hAnsi="Sylfaen" w:cs="Sylfaen"/>
          <w:lang w:val="ka-GE"/>
        </w:rPr>
        <w:t>5</w:t>
      </w:r>
      <w:r w:rsidRPr="008C794E">
        <w:rPr>
          <w:rFonts w:ascii="Sylfaen" w:eastAsia="Calibri" w:hAnsi="Sylfaen" w:cs="Sylfaen"/>
          <w:lang w:val="ka-GE"/>
        </w:rPr>
        <w:t>.</w:t>
      </w:r>
      <w:r w:rsidR="00CA5404" w:rsidRPr="008C794E">
        <w:rPr>
          <w:rFonts w:ascii="Sylfaen" w:eastAsia="Calibri" w:hAnsi="Sylfaen" w:cs="Sylfaen"/>
          <w:lang w:val="ka-GE"/>
        </w:rPr>
        <w:t>2</w:t>
      </w:r>
      <w:r w:rsidR="00E93A18" w:rsidRPr="008C794E">
        <w:rPr>
          <w:rFonts w:ascii="Sylfaen" w:eastAsia="Calibri" w:hAnsi="Sylfaen" w:cs="Sylfaen"/>
          <w:lang w:val="ka-GE"/>
        </w:rPr>
        <w:t>.</w:t>
      </w:r>
      <w:r w:rsidR="001E006B" w:rsidRPr="008C794E">
        <w:rPr>
          <w:rFonts w:ascii="Sylfaen" w:eastAsia="Calibri" w:hAnsi="Sylfaen" w:cs="Sylfaen"/>
          <w:lang w:val="ka-GE"/>
        </w:rPr>
        <w:t>3</w:t>
      </w:r>
      <w:r w:rsidR="00E93A18" w:rsidRPr="008C794E">
        <w:rPr>
          <w:rFonts w:ascii="Sylfaen" w:eastAsia="Calibri" w:hAnsi="Sylfaen" w:cs="Sylfaen"/>
          <w:lang w:val="ka-GE"/>
        </w:rPr>
        <w:t>.</w:t>
      </w:r>
      <w:r w:rsidR="00E93A18" w:rsidRPr="008C794E">
        <w:rPr>
          <w:rFonts w:ascii="Sylfaen" w:eastAsia="Calibri" w:hAnsi="Sylfaen" w:cs="Sylfaen"/>
          <w:lang w:val="ka-GE"/>
        </w:rPr>
        <w:tab/>
      </w:r>
      <w:r w:rsidR="009D35ED" w:rsidRPr="008C794E">
        <w:rPr>
          <w:rFonts w:ascii="Sylfaen" w:eastAsia="Calibri" w:hAnsi="Sylfaen" w:cs="Sylfaen"/>
          <w:lang w:val="ka-GE"/>
        </w:rPr>
        <w:t>საქართველოს</w:t>
      </w:r>
      <w:r w:rsidR="009D35ED" w:rsidRPr="008C794E">
        <w:rPr>
          <w:rFonts w:ascii="Sylfaen" w:eastAsia="Calibri" w:hAnsi="Sylfaen" w:cs="Times New Roman"/>
          <w:lang w:val="ka-GE"/>
        </w:rPr>
        <w:t xml:space="preserve"> </w:t>
      </w:r>
      <w:r w:rsidR="009D35ED" w:rsidRPr="008C794E">
        <w:rPr>
          <w:rFonts w:ascii="Sylfaen" w:eastAsia="Calibri" w:hAnsi="Sylfaen" w:cs="Sylfaen"/>
          <w:lang w:val="ka-GE"/>
        </w:rPr>
        <w:t>მოქმედი</w:t>
      </w:r>
      <w:r w:rsidR="009D35ED" w:rsidRPr="008C794E">
        <w:rPr>
          <w:rFonts w:ascii="Sylfaen" w:eastAsia="Calibri" w:hAnsi="Sylfaen" w:cs="Times New Roman"/>
          <w:lang w:val="ka-GE"/>
        </w:rPr>
        <w:t xml:space="preserve"> </w:t>
      </w:r>
      <w:r w:rsidR="009D35ED" w:rsidRPr="008C794E">
        <w:rPr>
          <w:rFonts w:ascii="Sylfaen" w:eastAsia="Calibri" w:hAnsi="Sylfaen" w:cs="Sylfaen"/>
          <w:lang w:val="ka-GE"/>
        </w:rPr>
        <w:t>კანონმდებლობით</w:t>
      </w:r>
      <w:r w:rsidR="009D35ED" w:rsidRPr="008C794E">
        <w:rPr>
          <w:rFonts w:ascii="Sylfaen" w:eastAsia="Calibri" w:hAnsi="Sylfaen" w:cs="Times New Roman"/>
          <w:lang w:val="ka-GE"/>
        </w:rPr>
        <w:t xml:space="preserve"> </w:t>
      </w:r>
      <w:r w:rsidR="009D35ED" w:rsidRPr="008C794E">
        <w:rPr>
          <w:rFonts w:ascii="Sylfaen" w:eastAsia="Calibri" w:hAnsi="Sylfaen" w:cs="Sylfaen"/>
          <w:lang w:val="ka-GE"/>
        </w:rPr>
        <w:t>გათვალისწინებულ</w:t>
      </w:r>
      <w:r w:rsidR="009D35ED" w:rsidRPr="008C794E">
        <w:rPr>
          <w:rFonts w:ascii="Sylfaen" w:eastAsia="Calibri" w:hAnsi="Sylfaen" w:cs="Times New Roman"/>
          <w:lang w:val="ka-GE"/>
        </w:rPr>
        <w:t xml:space="preserve"> </w:t>
      </w:r>
      <w:r w:rsidR="009D35ED" w:rsidRPr="008C794E">
        <w:rPr>
          <w:rFonts w:ascii="Sylfaen" w:eastAsia="Calibri" w:hAnsi="Sylfaen" w:cs="Sylfaen"/>
          <w:lang w:val="ka-GE"/>
        </w:rPr>
        <w:t>სხვა</w:t>
      </w:r>
      <w:r w:rsidR="009D35ED" w:rsidRPr="008C794E">
        <w:rPr>
          <w:rFonts w:ascii="Sylfaen" w:eastAsia="Calibri" w:hAnsi="Sylfaen" w:cs="Times New Roman"/>
          <w:lang w:val="ka-GE"/>
        </w:rPr>
        <w:t xml:space="preserve"> </w:t>
      </w:r>
      <w:r w:rsidR="009D35ED" w:rsidRPr="008C794E">
        <w:rPr>
          <w:rFonts w:ascii="Sylfaen" w:eastAsia="Calibri" w:hAnsi="Sylfaen" w:cs="Sylfaen"/>
          <w:lang w:val="ka-GE"/>
        </w:rPr>
        <w:t>შემთხვევებში</w:t>
      </w:r>
      <w:r w:rsidR="009D35ED" w:rsidRPr="008C794E">
        <w:rPr>
          <w:rFonts w:ascii="Sylfaen" w:eastAsia="Calibri" w:hAnsi="Sylfaen" w:cs="Times New Roman"/>
          <w:lang w:val="ka-GE"/>
        </w:rPr>
        <w:t xml:space="preserve">.  </w:t>
      </w:r>
    </w:p>
    <w:p w14:paraId="62EA58A1" w14:textId="149D16BA" w:rsidR="00E623FF" w:rsidRPr="008C794E" w:rsidRDefault="00E623FF" w:rsidP="00A175D3">
      <w:pPr>
        <w:rPr>
          <w:rFonts w:ascii="Sylfaen" w:eastAsia="Calibri" w:hAnsi="Sylfaen" w:cs="Times New Roman"/>
          <w:lang w:val="ka-GE"/>
        </w:rPr>
      </w:pPr>
      <w:r w:rsidRPr="008C794E">
        <w:rPr>
          <w:rFonts w:ascii="Sylfaen" w:eastAsia="Calibri" w:hAnsi="Sylfaen" w:cs="Times New Roman"/>
          <w:lang w:val="ka-GE"/>
        </w:rPr>
        <w:t>1</w:t>
      </w:r>
      <w:r w:rsidR="009A1DED" w:rsidRPr="008C794E">
        <w:rPr>
          <w:rFonts w:ascii="Sylfaen" w:eastAsia="Calibri" w:hAnsi="Sylfaen" w:cs="Times New Roman"/>
          <w:lang w:val="ka-GE"/>
        </w:rPr>
        <w:t>5</w:t>
      </w:r>
      <w:r w:rsidRPr="008C794E">
        <w:rPr>
          <w:rFonts w:ascii="Sylfaen" w:eastAsia="Calibri" w:hAnsi="Sylfaen" w:cs="Times New Roman"/>
          <w:lang w:val="ka-GE"/>
        </w:rPr>
        <w:t>.</w:t>
      </w:r>
      <w:r w:rsidR="00CA5404" w:rsidRPr="008C794E">
        <w:rPr>
          <w:rFonts w:ascii="Sylfaen" w:eastAsia="Calibri" w:hAnsi="Sylfaen" w:cs="Times New Roman"/>
          <w:lang w:val="ka-GE"/>
        </w:rPr>
        <w:t>3</w:t>
      </w:r>
      <w:r w:rsidR="00E93A18" w:rsidRPr="008C794E">
        <w:rPr>
          <w:rFonts w:ascii="Sylfaen" w:eastAsia="Calibri" w:hAnsi="Sylfaen" w:cs="Times New Roman"/>
          <w:lang w:val="ka-GE"/>
        </w:rPr>
        <w:t>.</w:t>
      </w:r>
      <w:r w:rsidR="00E93A18" w:rsidRPr="008C794E">
        <w:rPr>
          <w:rFonts w:ascii="Sylfaen" w:eastAsia="Calibri" w:hAnsi="Sylfaen" w:cs="Times New Roman"/>
          <w:lang w:val="ka-GE"/>
        </w:rPr>
        <w:tab/>
      </w:r>
      <w:r w:rsidR="00102F2A" w:rsidRPr="008C794E">
        <w:rPr>
          <w:rFonts w:ascii="Sylfaen" w:eastAsia="Calibri" w:hAnsi="Sylfaen" w:cs="Times New Roman"/>
          <w:lang w:val="ka-GE"/>
        </w:rPr>
        <w:t xml:space="preserve">ამ მუხლის </w:t>
      </w:r>
      <w:r w:rsidRPr="008C794E">
        <w:rPr>
          <w:rFonts w:ascii="Sylfaen" w:eastAsia="Calibri" w:hAnsi="Sylfaen" w:cs="Times New Roman"/>
          <w:lang w:val="ka-GE"/>
        </w:rPr>
        <w:t>1</w:t>
      </w:r>
      <w:r w:rsidR="009A1DED" w:rsidRPr="008C794E">
        <w:rPr>
          <w:rFonts w:ascii="Sylfaen" w:eastAsia="Calibri" w:hAnsi="Sylfaen" w:cs="Times New Roman"/>
          <w:lang w:val="ka-GE"/>
        </w:rPr>
        <w:t>5</w:t>
      </w:r>
      <w:r w:rsidRPr="008C794E">
        <w:rPr>
          <w:rFonts w:ascii="Sylfaen" w:eastAsia="Calibri" w:hAnsi="Sylfaen" w:cs="Times New Roman"/>
          <w:lang w:val="ka-GE"/>
        </w:rPr>
        <w:t>.</w:t>
      </w:r>
      <w:r w:rsidR="001E006B" w:rsidRPr="008C794E">
        <w:rPr>
          <w:rFonts w:ascii="Sylfaen" w:eastAsia="Calibri" w:hAnsi="Sylfaen" w:cs="Times New Roman"/>
          <w:lang w:val="ka-GE"/>
        </w:rPr>
        <w:t>2</w:t>
      </w:r>
      <w:r w:rsidRPr="008C794E">
        <w:rPr>
          <w:rFonts w:ascii="Sylfaen" w:eastAsia="Calibri" w:hAnsi="Sylfaen" w:cs="Times New Roman"/>
          <w:lang w:val="ka-GE"/>
        </w:rPr>
        <w:t>.</w:t>
      </w:r>
      <w:r w:rsidR="001E006B" w:rsidRPr="008C794E">
        <w:rPr>
          <w:rFonts w:ascii="Sylfaen" w:eastAsia="Calibri" w:hAnsi="Sylfaen" w:cs="Times New Roman"/>
          <w:lang w:val="ka-GE"/>
        </w:rPr>
        <w:t>2</w:t>
      </w:r>
      <w:r w:rsidRPr="008C794E">
        <w:rPr>
          <w:rFonts w:ascii="Sylfaen" w:eastAsia="Calibri" w:hAnsi="Sylfaen" w:cs="Times New Roman"/>
          <w:lang w:val="ka-GE"/>
        </w:rPr>
        <w:t xml:space="preserve">. ქვეპუნქტის საფუძველზე, ხელშეკრულების ვადამდე შეწყვეტის შემთხვევაში, დამრღვევი მხარე ვალდებულია ხელშეკრულების შეწყვეტის ინიციატორ მხარეს, მისი მოთხოვნის შემთხვევაში, აუნაზღაუროს ხელშეკრულების შეწყვეტით მიყენებული </w:t>
      </w:r>
      <w:r w:rsidR="00704D98" w:rsidRPr="008C794E">
        <w:rPr>
          <w:rFonts w:ascii="Sylfaen" w:eastAsia="Calibri" w:hAnsi="Sylfaen" w:cs="Times New Roman"/>
          <w:lang w:val="ka-GE"/>
        </w:rPr>
        <w:t>ზარალი</w:t>
      </w:r>
      <w:r w:rsidRPr="008C794E">
        <w:rPr>
          <w:rFonts w:ascii="Sylfaen" w:eastAsia="Calibri" w:hAnsi="Sylfaen" w:cs="Times New Roman"/>
          <w:lang w:val="ka-GE"/>
        </w:rPr>
        <w:t xml:space="preserve">. </w:t>
      </w:r>
    </w:p>
    <w:p w14:paraId="4B71D752" w14:textId="5D4733DB" w:rsidR="00010901" w:rsidRPr="008C794E" w:rsidRDefault="009A1DED" w:rsidP="00A175D3">
      <w:pPr>
        <w:rPr>
          <w:rFonts w:ascii="Sylfaen" w:eastAsia="Calibri" w:hAnsi="Sylfaen" w:cs="Times New Roman"/>
          <w:lang w:val="ka-GE"/>
        </w:rPr>
      </w:pPr>
      <w:r w:rsidRPr="008C794E">
        <w:rPr>
          <w:rFonts w:ascii="Sylfaen" w:hAnsi="Sylfaen" w:cs="Sylfaen"/>
          <w:lang w:val="ka-GE"/>
        </w:rPr>
        <w:t>15</w:t>
      </w:r>
      <w:r w:rsidR="00010901" w:rsidRPr="008C794E">
        <w:rPr>
          <w:rFonts w:ascii="Sylfaen" w:hAnsi="Sylfaen" w:cs="Sylfaen"/>
          <w:lang w:val="ka-GE"/>
        </w:rPr>
        <w:t>.4</w:t>
      </w:r>
      <w:r w:rsidR="00D914A4" w:rsidRPr="008C794E">
        <w:rPr>
          <w:rFonts w:ascii="Sylfaen" w:hAnsi="Sylfaen" w:cs="Sylfaen"/>
          <w:lang w:val="ka-GE"/>
        </w:rPr>
        <w:t>.</w:t>
      </w:r>
      <w:r w:rsidR="00D914A4" w:rsidRPr="008C794E">
        <w:rPr>
          <w:rFonts w:ascii="Sylfaen" w:hAnsi="Sylfaen" w:cs="Sylfaen"/>
          <w:lang w:val="ka-GE"/>
        </w:rPr>
        <w:tab/>
      </w:r>
      <w:r w:rsidR="00010901" w:rsidRPr="008C794E">
        <w:rPr>
          <w:rFonts w:ascii="Sylfaen" w:hAnsi="Sylfaen" w:cs="Sylfaen"/>
          <w:lang w:val="ka-GE"/>
        </w:rPr>
        <w:t>თუ</w:t>
      </w:r>
      <w:r w:rsidR="00010901" w:rsidRPr="008C794E">
        <w:rPr>
          <w:lang w:val="ka-GE"/>
        </w:rPr>
        <w:t xml:space="preserve"> </w:t>
      </w:r>
      <w:r w:rsidR="00010901" w:rsidRPr="008C794E">
        <w:rPr>
          <w:rFonts w:ascii="Sylfaen" w:hAnsi="Sylfaen" w:cs="Sylfaen"/>
          <w:lang w:val="ka-GE"/>
        </w:rPr>
        <w:t>საქართველოს</w:t>
      </w:r>
      <w:r w:rsidR="00010901" w:rsidRPr="008C794E">
        <w:rPr>
          <w:lang w:val="ka-GE"/>
        </w:rPr>
        <w:t xml:space="preserve"> </w:t>
      </w:r>
      <w:r w:rsidR="00010901" w:rsidRPr="008C794E">
        <w:rPr>
          <w:rFonts w:ascii="Sylfaen" w:hAnsi="Sylfaen" w:cs="Sylfaen"/>
          <w:lang w:val="ka-GE"/>
        </w:rPr>
        <w:t>კანონმდებლობიდან</w:t>
      </w:r>
      <w:r w:rsidR="00010901" w:rsidRPr="008C794E">
        <w:rPr>
          <w:lang w:val="ka-GE"/>
        </w:rPr>
        <w:t xml:space="preserve"> </w:t>
      </w:r>
      <w:r w:rsidR="00010901" w:rsidRPr="008C794E">
        <w:rPr>
          <w:rFonts w:ascii="Sylfaen" w:hAnsi="Sylfaen" w:cs="Sylfaen"/>
          <w:lang w:val="ka-GE"/>
        </w:rPr>
        <w:t>სხვა</w:t>
      </w:r>
      <w:r w:rsidR="00010901" w:rsidRPr="008C794E">
        <w:rPr>
          <w:lang w:val="ka-GE"/>
        </w:rPr>
        <w:t xml:space="preserve"> </w:t>
      </w:r>
      <w:r w:rsidR="00010901" w:rsidRPr="008C794E">
        <w:rPr>
          <w:rFonts w:ascii="Sylfaen" w:hAnsi="Sylfaen" w:cs="Sylfaen"/>
          <w:lang w:val="ka-GE"/>
        </w:rPr>
        <w:t>რამ</w:t>
      </w:r>
      <w:r w:rsidR="00010901" w:rsidRPr="008C794E">
        <w:rPr>
          <w:lang w:val="ka-GE"/>
        </w:rPr>
        <w:t xml:space="preserve"> </w:t>
      </w:r>
      <w:r w:rsidR="00010901" w:rsidRPr="008C794E">
        <w:rPr>
          <w:rFonts w:ascii="Sylfaen" w:hAnsi="Sylfaen" w:cs="Sylfaen"/>
          <w:lang w:val="ka-GE"/>
        </w:rPr>
        <w:t>არ</w:t>
      </w:r>
      <w:r w:rsidR="00010901" w:rsidRPr="008C794E">
        <w:rPr>
          <w:lang w:val="ka-GE"/>
        </w:rPr>
        <w:t xml:space="preserve"> </w:t>
      </w:r>
      <w:r w:rsidR="00010901" w:rsidRPr="008C794E">
        <w:rPr>
          <w:rFonts w:ascii="Sylfaen" w:hAnsi="Sylfaen" w:cs="Sylfaen"/>
          <w:lang w:val="ka-GE"/>
        </w:rPr>
        <w:t>გამომდინარეობს</w:t>
      </w:r>
      <w:r w:rsidR="00010901" w:rsidRPr="008C794E">
        <w:rPr>
          <w:lang w:val="ka-GE"/>
        </w:rPr>
        <w:t xml:space="preserve">, </w:t>
      </w:r>
      <w:r w:rsidR="00010901" w:rsidRPr="008C794E">
        <w:rPr>
          <w:rFonts w:ascii="Sylfaen" w:hAnsi="Sylfaen" w:cs="Sylfaen"/>
          <w:lang w:val="ka-GE"/>
        </w:rPr>
        <w:t>ამ</w:t>
      </w:r>
      <w:r w:rsidR="00010901" w:rsidRPr="008C794E">
        <w:rPr>
          <w:lang w:val="ka-GE"/>
        </w:rPr>
        <w:t xml:space="preserve"> </w:t>
      </w:r>
      <w:r w:rsidR="00010901" w:rsidRPr="008C794E">
        <w:rPr>
          <w:rFonts w:ascii="Sylfaen" w:hAnsi="Sylfaen" w:cs="Sylfaen"/>
          <w:lang w:val="ka-GE"/>
        </w:rPr>
        <w:t>ხელშეკრულების</w:t>
      </w:r>
      <w:r w:rsidR="00010901" w:rsidRPr="008C794E">
        <w:rPr>
          <w:lang w:val="ka-GE"/>
        </w:rPr>
        <w:t xml:space="preserve"> </w:t>
      </w:r>
      <w:r w:rsidR="00010901" w:rsidRPr="008C794E">
        <w:rPr>
          <w:rFonts w:ascii="Sylfaen" w:hAnsi="Sylfaen" w:cs="Sylfaen"/>
          <w:lang w:val="ka-GE"/>
        </w:rPr>
        <w:t>მოქმედების</w:t>
      </w:r>
      <w:r w:rsidR="00010901" w:rsidRPr="008C794E">
        <w:rPr>
          <w:lang w:val="ka-GE"/>
        </w:rPr>
        <w:t xml:space="preserve"> </w:t>
      </w:r>
      <w:r w:rsidR="00010901" w:rsidRPr="008C794E">
        <w:rPr>
          <w:rFonts w:ascii="Sylfaen" w:hAnsi="Sylfaen" w:cs="Sylfaen"/>
          <w:lang w:val="ka-GE"/>
        </w:rPr>
        <w:t>ვადის</w:t>
      </w:r>
      <w:r w:rsidR="00010901" w:rsidRPr="008C794E">
        <w:rPr>
          <w:lang w:val="ka-GE"/>
        </w:rPr>
        <w:t xml:space="preserve"> </w:t>
      </w:r>
      <w:r w:rsidR="00010901" w:rsidRPr="008C794E">
        <w:rPr>
          <w:rFonts w:ascii="Sylfaen" w:hAnsi="Sylfaen" w:cs="Sylfaen"/>
          <w:lang w:val="ka-GE"/>
        </w:rPr>
        <w:t>გასვლის</w:t>
      </w:r>
      <w:r w:rsidR="00010901" w:rsidRPr="008C794E">
        <w:rPr>
          <w:lang w:val="ka-GE"/>
        </w:rPr>
        <w:t xml:space="preserve"> </w:t>
      </w:r>
      <w:r w:rsidR="00010901" w:rsidRPr="008C794E">
        <w:rPr>
          <w:rFonts w:ascii="Sylfaen" w:hAnsi="Sylfaen" w:cs="Sylfaen"/>
          <w:lang w:val="ka-GE"/>
        </w:rPr>
        <w:t>ან</w:t>
      </w:r>
      <w:r w:rsidR="00010901" w:rsidRPr="008C794E">
        <w:rPr>
          <w:lang w:val="ka-GE"/>
        </w:rPr>
        <w:t xml:space="preserve"> </w:t>
      </w:r>
      <w:r w:rsidR="00010901" w:rsidRPr="008C794E">
        <w:rPr>
          <w:rFonts w:ascii="Sylfaen" w:hAnsi="Sylfaen" w:cs="Sylfaen"/>
          <w:lang w:val="ka-GE"/>
        </w:rPr>
        <w:t>ვადამდე</w:t>
      </w:r>
      <w:r w:rsidR="00010901" w:rsidRPr="008C794E">
        <w:rPr>
          <w:lang w:val="ka-GE"/>
        </w:rPr>
        <w:t xml:space="preserve"> </w:t>
      </w:r>
      <w:r w:rsidR="00010901" w:rsidRPr="008C794E">
        <w:rPr>
          <w:rFonts w:ascii="Sylfaen" w:hAnsi="Sylfaen" w:cs="Sylfaen"/>
          <w:lang w:val="ka-GE"/>
        </w:rPr>
        <w:t>შეწყვეტის</w:t>
      </w:r>
      <w:r w:rsidR="00010901" w:rsidRPr="008C794E">
        <w:rPr>
          <w:lang w:val="ka-GE"/>
        </w:rPr>
        <w:t xml:space="preserve"> </w:t>
      </w:r>
      <w:r w:rsidR="00010901" w:rsidRPr="008C794E">
        <w:rPr>
          <w:rFonts w:ascii="Sylfaen" w:hAnsi="Sylfaen" w:cs="Sylfaen"/>
          <w:lang w:val="ka-GE"/>
        </w:rPr>
        <w:t>მიუხედავად</w:t>
      </w:r>
      <w:r w:rsidR="00010901" w:rsidRPr="008C794E">
        <w:rPr>
          <w:lang w:val="ka-GE"/>
        </w:rPr>
        <w:t xml:space="preserve">, </w:t>
      </w:r>
      <w:r w:rsidR="00010901" w:rsidRPr="008C794E">
        <w:rPr>
          <w:rFonts w:ascii="Sylfaen" w:hAnsi="Sylfaen" w:cs="Sylfaen"/>
          <w:lang w:val="ka-GE"/>
        </w:rPr>
        <w:t>თითოეულმა</w:t>
      </w:r>
      <w:r w:rsidR="00010901" w:rsidRPr="008C794E">
        <w:rPr>
          <w:lang w:val="ka-GE"/>
        </w:rPr>
        <w:t xml:space="preserve"> </w:t>
      </w:r>
      <w:r w:rsidR="00010901" w:rsidRPr="008C794E">
        <w:rPr>
          <w:rFonts w:ascii="Sylfaen" w:hAnsi="Sylfaen" w:cs="Sylfaen"/>
          <w:lang w:val="ka-GE"/>
        </w:rPr>
        <w:t>მხარემ</w:t>
      </w:r>
      <w:r w:rsidR="00010901" w:rsidRPr="008C794E">
        <w:rPr>
          <w:lang w:val="ka-GE"/>
        </w:rPr>
        <w:t xml:space="preserve"> </w:t>
      </w:r>
      <w:r w:rsidR="00010901" w:rsidRPr="008C794E">
        <w:rPr>
          <w:rFonts w:ascii="Sylfaen" w:hAnsi="Sylfaen" w:cs="Sylfaen"/>
          <w:lang w:val="ka-GE"/>
        </w:rPr>
        <w:t>უნდა</w:t>
      </w:r>
      <w:r w:rsidR="00010901" w:rsidRPr="008C794E">
        <w:rPr>
          <w:lang w:val="ka-GE"/>
        </w:rPr>
        <w:t xml:space="preserve"> </w:t>
      </w:r>
      <w:r w:rsidR="00010901" w:rsidRPr="008C794E">
        <w:rPr>
          <w:rFonts w:ascii="Sylfaen" w:hAnsi="Sylfaen" w:cs="Sylfaen"/>
          <w:lang w:val="ka-GE"/>
        </w:rPr>
        <w:t>შეასრულოს</w:t>
      </w:r>
      <w:r w:rsidR="00010901" w:rsidRPr="008C794E">
        <w:rPr>
          <w:lang w:val="ka-GE"/>
        </w:rPr>
        <w:t xml:space="preserve"> </w:t>
      </w:r>
      <w:r w:rsidR="00010901" w:rsidRPr="008C794E">
        <w:rPr>
          <w:rFonts w:ascii="Sylfaen" w:hAnsi="Sylfaen" w:cs="Sylfaen"/>
          <w:lang w:val="ka-GE"/>
        </w:rPr>
        <w:t>ის</w:t>
      </w:r>
      <w:r w:rsidR="00010901" w:rsidRPr="008C794E">
        <w:rPr>
          <w:lang w:val="ka-GE"/>
        </w:rPr>
        <w:t xml:space="preserve"> </w:t>
      </w:r>
      <w:r w:rsidR="00010901" w:rsidRPr="008C794E">
        <w:rPr>
          <w:rFonts w:ascii="Sylfaen" w:hAnsi="Sylfaen" w:cs="Sylfaen"/>
          <w:lang w:val="ka-GE"/>
        </w:rPr>
        <w:t>ვალდებულება</w:t>
      </w:r>
      <w:r w:rsidR="00010901" w:rsidRPr="008C794E">
        <w:rPr>
          <w:lang w:val="ka-GE"/>
        </w:rPr>
        <w:t xml:space="preserve">, </w:t>
      </w:r>
      <w:r w:rsidR="00010901" w:rsidRPr="008C794E">
        <w:rPr>
          <w:rFonts w:ascii="Sylfaen" w:hAnsi="Sylfaen" w:cs="Sylfaen"/>
          <w:lang w:val="ka-GE"/>
        </w:rPr>
        <w:t>რომელიც</w:t>
      </w:r>
      <w:r w:rsidR="00010901" w:rsidRPr="008C794E">
        <w:rPr>
          <w:lang w:val="ka-GE"/>
        </w:rPr>
        <w:t xml:space="preserve"> </w:t>
      </w:r>
      <w:r w:rsidR="00010901" w:rsidRPr="008C794E">
        <w:rPr>
          <w:rFonts w:ascii="Sylfaen" w:hAnsi="Sylfaen" w:cs="Sylfaen"/>
          <w:lang w:val="ka-GE"/>
        </w:rPr>
        <w:t>წინამდებარე</w:t>
      </w:r>
      <w:r w:rsidR="00010901" w:rsidRPr="008C794E">
        <w:rPr>
          <w:lang w:val="ka-GE"/>
        </w:rPr>
        <w:t xml:space="preserve"> </w:t>
      </w:r>
      <w:r w:rsidR="00010901" w:rsidRPr="008C794E">
        <w:rPr>
          <w:rFonts w:ascii="Sylfaen" w:hAnsi="Sylfaen" w:cs="Sylfaen"/>
          <w:lang w:val="ka-GE"/>
        </w:rPr>
        <w:t>ხელშეკრულების</w:t>
      </w:r>
      <w:r w:rsidR="00010901" w:rsidRPr="008C794E">
        <w:rPr>
          <w:lang w:val="ka-GE"/>
        </w:rPr>
        <w:t xml:space="preserve"> </w:t>
      </w:r>
      <w:r w:rsidR="00010901" w:rsidRPr="008C794E">
        <w:rPr>
          <w:rFonts w:ascii="Sylfaen" w:hAnsi="Sylfaen" w:cs="Sylfaen"/>
          <w:lang w:val="ka-GE"/>
        </w:rPr>
        <w:t>შეწყვეტამდე</w:t>
      </w:r>
      <w:r w:rsidR="00010901" w:rsidRPr="008C794E">
        <w:rPr>
          <w:lang w:val="ka-GE"/>
        </w:rPr>
        <w:t xml:space="preserve"> </w:t>
      </w:r>
      <w:r w:rsidR="00010901" w:rsidRPr="008C794E">
        <w:rPr>
          <w:rFonts w:ascii="Sylfaen" w:hAnsi="Sylfaen" w:cs="Sylfaen"/>
          <w:lang w:val="ka-GE"/>
        </w:rPr>
        <w:t>წარმოიშვა</w:t>
      </w:r>
      <w:r w:rsidR="00010901" w:rsidRPr="008C794E">
        <w:rPr>
          <w:lang w:val="ka-GE"/>
        </w:rPr>
        <w:t>.</w:t>
      </w:r>
    </w:p>
    <w:p w14:paraId="4126FDD7" w14:textId="77777777" w:rsidR="007456A3" w:rsidRPr="008C794E" w:rsidRDefault="007456A3" w:rsidP="00A175D3">
      <w:pPr>
        <w:rPr>
          <w:rFonts w:ascii="Sylfaen" w:eastAsia="Calibri" w:hAnsi="Sylfaen" w:cs="Times New Roman"/>
          <w:lang w:val="ka-GE"/>
        </w:rPr>
      </w:pPr>
    </w:p>
    <w:p w14:paraId="4C335450" w14:textId="1DABB8D5" w:rsidR="003E3220" w:rsidRPr="008C794E" w:rsidRDefault="00DF339D" w:rsidP="00A175D3">
      <w:pPr>
        <w:jc w:val="center"/>
        <w:rPr>
          <w:rFonts w:ascii="Sylfaen" w:eastAsia="Calibri" w:hAnsi="Sylfaen" w:cs="Times New Roman"/>
          <w:lang w:val="ka-GE"/>
        </w:rPr>
      </w:pPr>
      <w:r w:rsidRPr="008C794E">
        <w:rPr>
          <w:rFonts w:ascii="Sylfaen" w:hAnsi="Sylfaen"/>
          <w:b/>
          <w:color w:val="000000" w:themeColor="text1"/>
          <w:lang w:val="ka-GE"/>
        </w:rPr>
        <w:t xml:space="preserve">მუხლი </w:t>
      </w:r>
      <w:r w:rsidR="003E3220" w:rsidRPr="008C794E">
        <w:rPr>
          <w:rFonts w:ascii="Sylfaen" w:eastAsia="Calibri" w:hAnsi="Sylfaen" w:cs="Times New Roman"/>
          <w:b/>
          <w:lang w:val="ka-GE"/>
        </w:rPr>
        <w:t>1</w:t>
      </w:r>
      <w:r w:rsidR="009A1DED" w:rsidRPr="008C794E">
        <w:rPr>
          <w:rFonts w:ascii="Sylfaen" w:eastAsia="Calibri" w:hAnsi="Sylfaen" w:cs="Times New Roman"/>
          <w:b/>
          <w:lang w:val="ka-GE"/>
        </w:rPr>
        <w:t>6</w:t>
      </w:r>
      <w:r w:rsidR="003E3220" w:rsidRPr="008C794E">
        <w:rPr>
          <w:rFonts w:ascii="Sylfaen" w:eastAsia="Calibri" w:hAnsi="Sylfaen" w:cs="Times New Roman"/>
          <w:b/>
          <w:lang w:val="ka-GE"/>
        </w:rPr>
        <w:t>. ინფორმაციის გაცვლა</w:t>
      </w:r>
      <w:r w:rsidR="003E3220" w:rsidRPr="008C794E">
        <w:rPr>
          <w:rFonts w:ascii="Sylfaen" w:eastAsia="Calibri" w:hAnsi="Sylfaen" w:cs="Times New Roman"/>
          <w:lang w:val="ka-GE"/>
        </w:rPr>
        <w:t xml:space="preserve"> </w:t>
      </w:r>
    </w:p>
    <w:p w14:paraId="68366191" w14:textId="1006E917" w:rsidR="003E3220" w:rsidRPr="008C794E" w:rsidRDefault="003E3220" w:rsidP="00A175D3">
      <w:pPr>
        <w:rPr>
          <w:rFonts w:ascii="Sylfaen" w:eastAsia="Calibri" w:hAnsi="Sylfaen" w:cs="Times New Roman"/>
          <w:lang w:val="ka-GE"/>
        </w:rPr>
      </w:pPr>
      <w:r w:rsidRPr="008C794E">
        <w:rPr>
          <w:rFonts w:ascii="Sylfaen" w:eastAsia="Calibri" w:hAnsi="Sylfaen" w:cs="Times New Roman"/>
          <w:lang w:val="ka-GE"/>
        </w:rPr>
        <w:t>1</w:t>
      </w:r>
      <w:r w:rsidR="009A1DED" w:rsidRPr="008C794E">
        <w:rPr>
          <w:rFonts w:ascii="Sylfaen" w:eastAsia="Calibri" w:hAnsi="Sylfaen" w:cs="Times New Roman"/>
          <w:lang w:val="ka-GE"/>
        </w:rPr>
        <w:t>6</w:t>
      </w:r>
      <w:r w:rsidR="00DF7C08" w:rsidRPr="008C794E">
        <w:rPr>
          <w:rFonts w:ascii="Sylfaen" w:eastAsia="Calibri" w:hAnsi="Sylfaen" w:cs="Times New Roman"/>
          <w:lang w:val="ka-GE"/>
        </w:rPr>
        <w:t>.1.</w:t>
      </w:r>
      <w:r w:rsidR="00DF7C08" w:rsidRPr="008C794E">
        <w:rPr>
          <w:rFonts w:ascii="Sylfaen" w:eastAsia="Calibri" w:hAnsi="Sylfaen" w:cs="Times New Roman"/>
          <w:lang w:val="ka-GE"/>
        </w:rPr>
        <w:tab/>
      </w:r>
      <w:r w:rsidRPr="008C794E">
        <w:rPr>
          <w:rFonts w:ascii="Sylfaen" w:eastAsia="Calibri" w:hAnsi="Sylfaen" w:cs="Sylfaen"/>
          <w:lang w:val="ka-GE"/>
        </w:rPr>
        <w:t>მხარეთა შორის</w:t>
      </w:r>
      <w:r w:rsidRPr="008C794E">
        <w:rPr>
          <w:rFonts w:ascii="Sylfaen" w:eastAsia="Calibri" w:hAnsi="Sylfaen" w:cs="Times New Roman"/>
          <w:lang w:val="ka-GE"/>
        </w:rPr>
        <w:t xml:space="preserve"> </w:t>
      </w:r>
      <w:r w:rsidRPr="008C794E">
        <w:rPr>
          <w:rFonts w:ascii="Sylfaen" w:eastAsia="Calibri" w:hAnsi="Sylfaen" w:cs="Sylfaen"/>
          <w:lang w:val="ka-GE"/>
        </w:rPr>
        <w:t>ნებისმიერი</w:t>
      </w:r>
      <w:r w:rsidRPr="008C794E">
        <w:rPr>
          <w:rFonts w:ascii="Sylfaen" w:eastAsia="Calibri" w:hAnsi="Sylfaen" w:cs="Times New Roman"/>
          <w:lang w:val="ka-GE"/>
        </w:rPr>
        <w:t xml:space="preserve"> </w:t>
      </w:r>
      <w:r w:rsidRPr="008C794E">
        <w:rPr>
          <w:rFonts w:ascii="Sylfaen" w:eastAsia="Calibri" w:hAnsi="Sylfaen" w:cs="Sylfaen"/>
          <w:lang w:val="ka-GE"/>
        </w:rPr>
        <w:t>კომუნიკაცია</w:t>
      </w:r>
      <w:r w:rsidRPr="008C794E">
        <w:rPr>
          <w:rFonts w:ascii="Sylfaen" w:eastAsia="Calibri" w:hAnsi="Sylfaen" w:cs="Times New Roman"/>
          <w:lang w:val="ka-GE"/>
        </w:rPr>
        <w:t xml:space="preserve">, </w:t>
      </w:r>
      <w:r w:rsidRPr="008C794E">
        <w:rPr>
          <w:rFonts w:ascii="Sylfaen" w:eastAsia="Calibri" w:hAnsi="Sylfaen" w:cs="Sylfaen"/>
          <w:lang w:val="ka-GE"/>
        </w:rPr>
        <w:t>რომელიც</w:t>
      </w:r>
      <w:r w:rsidRPr="008C794E">
        <w:rPr>
          <w:rFonts w:ascii="Sylfaen" w:eastAsia="Calibri" w:hAnsi="Sylfaen" w:cs="Times New Roman"/>
          <w:lang w:val="ka-GE"/>
        </w:rPr>
        <w:t xml:space="preserve"> </w:t>
      </w:r>
      <w:r w:rsidRPr="008C794E">
        <w:rPr>
          <w:rFonts w:ascii="Sylfaen" w:eastAsia="Calibri" w:hAnsi="Sylfaen" w:cs="Sylfaen"/>
          <w:lang w:val="ka-GE"/>
        </w:rPr>
        <w:t>დაკავშირებულია</w:t>
      </w:r>
      <w:r w:rsidRPr="008C794E">
        <w:rPr>
          <w:rFonts w:ascii="Sylfaen" w:eastAsia="Calibri" w:hAnsi="Sylfaen" w:cs="Times New Roman"/>
          <w:lang w:val="ka-GE"/>
        </w:rPr>
        <w:t xml:space="preserve"> </w:t>
      </w:r>
      <w:r w:rsidRPr="008C794E">
        <w:rPr>
          <w:rFonts w:ascii="Sylfaen" w:eastAsia="Calibri" w:hAnsi="Sylfaen" w:cs="Sylfaen"/>
          <w:lang w:val="ka-GE"/>
        </w:rPr>
        <w:t>ხელშეკრულებით ან</w:t>
      </w:r>
      <w:r w:rsidR="00581732" w:rsidRPr="008C794E">
        <w:rPr>
          <w:rFonts w:ascii="Sylfaen" w:eastAsia="Calibri" w:hAnsi="Sylfaen" w:cs="Sylfaen"/>
          <w:lang w:val="ka-GE"/>
        </w:rPr>
        <w:t>/და</w:t>
      </w:r>
      <w:r w:rsidRPr="008C794E">
        <w:rPr>
          <w:rFonts w:ascii="Sylfaen" w:eastAsia="Calibri" w:hAnsi="Sylfaen" w:cs="Sylfaen"/>
          <w:lang w:val="ka-GE"/>
        </w:rPr>
        <w:t xml:space="preserve"> </w:t>
      </w:r>
      <w:r w:rsidR="005F1786" w:rsidRPr="008C794E">
        <w:rPr>
          <w:rFonts w:ascii="Sylfaen" w:hAnsi="Sylfaen"/>
          <w:lang w:val="ka-GE"/>
        </w:rPr>
        <w:t xml:space="preserve">ბუნებრივი გაზის </w:t>
      </w:r>
      <w:r w:rsidRPr="008C794E">
        <w:rPr>
          <w:rFonts w:ascii="Sylfaen" w:eastAsia="Calibri" w:hAnsi="Sylfaen" w:cs="Sylfaen"/>
          <w:lang w:val="ka-GE"/>
        </w:rPr>
        <w:t>ქსელის წესებით</w:t>
      </w:r>
      <w:r w:rsidRPr="008C794E">
        <w:rPr>
          <w:rFonts w:ascii="Sylfaen" w:eastAsia="Calibri" w:hAnsi="Sylfaen" w:cs="Times New Roman"/>
          <w:lang w:val="ka-GE"/>
        </w:rPr>
        <w:t xml:space="preserve"> </w:t>
      </w:r>
      <w:r w:rsidRPr="008C794E">
        <w:rPr>
          <w:rFonts w:ascii="Sylfaen" w:eastAsia="Calibri" w:hAnsi="Sylfaen" w:cs="Sylfaen"/>
          <w:lang w:val="ka-GE"/>
        </w:rPr>
        <w:t>განსაზღვრული</w:t>
      </w:r>
      <w:r w:rsidRPr="008C794E">
        <w:rPr>
          <w:rFonts w:ascii="Sylfaen" w:eastAsia="Calibri" w:hAnsi="Sylfaen" w:cs="Times New Roman"/>
          <w:lang w:val="ka-GE"/>
        </w:rPr>
        <w:t xml:space="preserve"> </w:t>
      </w:r>
      <w:r w:rsidRPr="008C794E">
        <w:rPr>
          <w:rFonts w:ascii="Sylfaen" w:eastAsia="Calibri" w:hAnsi="Sylfaen" w:cs="Sylfaen"/>
          <w:lang w:val="ka-GE"/>
        </w:rPr>
        <w:t>ვალდებულებების</w:t>
      </w:r>
      <w:r w:rsidRPr="008C794E">
        <w:rPr>
          <w:rFonts w:ascii="Sylfaen" w:eastAsia="Calibri" w:hAnsi="Sylfaen" w:cs="Times New Roman"/>
          <w:lang w:val="ka-GE"/>
        </w:rPr>
        <w:t xml:space="preserve"> </w:t>
      </w:r>
      <w:r w:rsidRPr="008C794E">
        <w:rPr>
          <w:rFonts w:ascii="Sylfaen" w:eastAsia="Calibri" w:hAnsi="Sylfaen" w:cs="Sylfaen"/>
          <w:lang w:val="ka-GE"/>
        </w:rPr>
        <w:t>შესრულებასთან</w:t>
      </w:r>
      <w:r w:rsidRPr="008C794E">
        <w:rPr>
          <w:rFonts w:ascii="Sylfaen" w:eastAsia="Calibri" w:hAnsi="Sylfaen" w:cs="Times New Roman"/>
          <w:lang w:val="ka-GE"/>
        </w:rPr>
        <w:t xml:space="preserve">, </w:t>
      </w:r>
      <w:r w:rsidRPr="008C794E">
        <w:rPr>
          <w:rFonts w:ascii="Sylfaen" w:eastAsia="Calibri" w:hAnsi="Sylfaen" w:cs="Sylfaen"/>
          <w:lang w:val="ka-GE"/>
        </w:rPr>
        <w:t xml:space="preserve">განხორციელდება </w:t>
      </w:r>
      <w:r w:rsidR="00C871BA" w:rsidRPr="008C794E">
        <w:rPr>
          <w:rFonts w:ascii="Sylfaen" w:eastAsia="Calibri" w:hAnsi="Sylfaen" w:cs="Sylfaen"/>
          <w:lang w:val="ka-GE"/>
        </w:rPr>
        <w:t xml:space="preserve">ელექტრონული საინფორმაციო სისტემის მეშვეობით </w:t>
      </w:r>
      <w:r w:rsidR="005F1786" w:rsidRPr="008C794E">
        <w:rPr>
          <w:rFonts w:ascii="Sylfaen" w:hAnsi="Sylfaen"/>
          <w:lang w:val="ka-GE"/>
        </w:rPr>
        <w:t xml:space="preserve">ბუნებრივი გაზის </w:t>
      </w:r>
      <w:r w:rsidRPr="008C794E">
        <w:rPr>
          <w:rFonts w:ascii="Sylfaen" w:eastAsia="Calibri" w:hAnsi="Sylfaen" w:cs="Sylfaen"/>
          <w:lang w:val="ka-GE"/>
        </w:rPr>
        <w:t>ქსელის წესები</w:t>
      </w:r>
      <w:r w:rsidR="002B7893" w:rsidRPr="008C794E">
        <w:rPr>
          <w:rFonts w:ascii="Sylfaen" w:eastAsia="Calibri" w:hAnsi="Sylfaen" w:cs="Sylfaen"/>
          <w:lang w:val="ka-GE"/>
        </w:rPr>
        <w:t>ს მე-12 მუხლის მე-2 პუნქტი</w:t>
      </w:r>
      <w:r w:rsidR="001D287C" w:rsidRPr="008C794E">
        <w:rPr>
          <w:rFonts w:ascii="Sylfaen" w:eastAsia="Calibri" w:hAnsi="Sylfaen" w:cs="Sylfaen"/>
          <w:lang w:val="ka-GE"/>
        </w:rPr>
        <w:t xml:space="preserve">ს შესაბამისად. </w:t>
      </w:r>
      <w:r w:rsidRPr="008C794E">
        <w:rPr>
          <w:rFonts w:ascii="Sylfaen" w:eastAsia="Calibri" w:hAnsi="Sylfaen" w:cs="Times New Roman"/>
          <w:lang w:val="ka-GE"/>
        </w:rPr>
        <w:t xml:space="preserve"> </w:t>
      </w:r>
    </w:p>
    <w:p w14:paraId="7809B45D" w14:textId="40163E8D" w:rsidR="00D10E9D" w:rsidRPr="008C794E" w:rsidRDefault="00AB0540" w:rsidP="00A175D3">
      <w:pPr>
        <w:rPr>
          <w:rFonts w:ascii="Sylfaen" w:eastAsia="Calibri" w:hAnsi="Sylfaen" w:cs="Times New Roman"/>
          <w:lang w:val="ka-GE"/>
        </w:rPr>
      </w:pPr>
      <w:r w:rsidRPr="008C794E">
        <w:rPr>
          <w:rFonts w:ascii="Sylfaen" w:eastAsia="Calibri" w:hAnsi="Sylfaen" w:cs="Times New Roman"/>
          <w:lang w:val="ka-GE"/>
        </w:rPr>
        <w:t>1</w:t>
      </w:r>
      <w:r w:rsidR="009A1DED" w:rsidRPr="008C794E">
        <w:rPr>
          <w:rFonts w:ascii="Sylfaen" w:eastAsia="Calibri" w:hAnsi="Sylfaen" w:cs="Times New Roman"/>
          <w:lang w:val="ka-GE"/>
        </w:rPr>
        <w:t>6</w:t>
      </w:r>
      <w:r w:rsidR="00D10E9D" w:rsidRPr="008C794E">
        <w:rPr>
          <w:rFonts w:ascii="Sylfaen" w:eastAsia="Calibri" w:hAnsi="Sylfaen" w:cs="Times New Roman"/>
          <w:lang w:val="ka-GE"/>
        </w:rPr>
        <w:t>.2.</w:t>
      </w:r>
      <w:r w:rsidR="00D10E9D" w:rsidRPr="008C794E">
        <w:rPr>
          <w:rFonts w:ascii="Sylfaen" w:eastAsia="Calibri" w:hAnsi="Sylfaen" w:cs="Times New Roman"/>
          <w:lang w:val="ka-GE"/>
        </w:rPr>
        <w:tab/>
      </w:r>
      <w:r w:rsidR="00C871BA" w:rsidRPr="008C794E">
        <w:rPr>
          <w:rFonts w:ascii="Sylfaen" w:eastAsia="Calibri" w:hAnsi="Sylfaen" w:cs="Times New Roman"/>
          <w:lang w:val="ka-GE"/>
        </w:rPr>
        <w:t xml:space="preserve">ელექტრონული საინფორმაციო სისტემის ამოქმედებამდე, </w:t>
      </w:r>
      <w:r w:rsidR="005916BA" w:rsidRPr="008C794E">
        <w:rPr>
          <w:rFonts w:ascii="Sylfaen" w:eastAsia="Calibri" w:hAnsi="Sylfaen" w:cs="Times New Roman"/>
          <w:lang w:val="ka-GE"/>
        </w:rPr>
        <w:t>ოპერატორსა</w:t>
      </w:r>
      <w:r w:rsidR="00C871BA" w:rsidRPr="008C794E">
        <w:rPr>
          <w:rFonts w:ascii="Sylfaen" w:eastAsia="Calibri" w:hAnsi="Sylfaen" w:cs="Times New Roman"/>
          <w:lang w:val="ka-GE"/>
        </w:rPr>
        <w:t xml:space="preserve"> და სისტემით მოსარგებლეებს შორის ყველა შესაბამისი კომუნიკაცია, ურთიერთქმედება და ინფორმაციის გაცვლა უნდა განხორციელდეს ელექტრონული შეტყობინებების მეშვეობით. ამგვარი </w:t>
      </w:r>
      <w:r w:rsidR="00446CF1" w:rsidRPr="008C794E">
        <w:rPr>
          <w:rFonts w:ascii="Sylfaen" w:eastAsia="Calibri" w:hAnsi="Sylfaen" w:cs="Times New Roman"/>
          <w:lang w:val="ka-GE"/>
        </w:rPr>
        <w:t xml:space="preserve">შეტყობინება ჩაბარებულად ჩაითვლება მხარის მიერ მეორე მხარისათვის </w:t>
      </w:r>
      <w:r w:rsidR="00C43CE8" w:rsidRPr="008C794E">
        <w:rPr>
          <w:rFonts w:ascii="Sylfaen" w:eastAsia="Calibri" w:hAnsi="Sylfaen" w:cs="Times New Roman"/>
          <w:lang w:val="ka-GE"/>
        </w:rPr>
        <w:t xml:space="preserve">წინამდებარე </w:t>
      </w:r>
      <w:r w:rsidR="00D10E9D" w:rsidRPr="008C794E">
        <w:rPr>
          <w:rFonts w:ascii="Sylfaen" w:eastAsia="Calibri" w:hAnsi="Sylfaen" w:cs="Times New Roman"/>
          <w:lang w:val="ka-GE"/>
        </w:rPr>
        <w:t>ხელშეკრულებ</w:t>
      </w:r>
      <w:r w:rsidR="008B642B" w:rsidRPr="008C794E">
        <w:rPr>
          <w:rFonts w:ascii="Sylfaen" w:eastAsia="Calibri" w:hAnsi="Sylfaen" w:cs="Times New Roman"/>
          <w:lang w:val="ka-GE"/>
        </w:rPr>
        <w:t>ის მე-1</w:t>
      </w:r>
      <w:r w:rsidR="009A1DED" w:rsidRPr="008C794E">
        <w:rPr>
          <w:rFonts w:ascii="Sylfaen" w:eastAsia="Calibri" w:hAnsi="Sylfaen" w:cs="Times New Roman"/>
          <w:lang w:val="ka-GE"/>
        </w:rPr>
        <w:t>8</w:t>
      </w:r>
      <w:r w:rsidR="008B642B" w:rsidRPr="008C794E">
        <w:rPr>
          <w:rFonts w:ascii="Sylfaen" w:eastAsia="Calibri" w:hAnsi="Sylfaen" w:cs="Times New Roman"/>
          <w:lang w:val="ka-GE"/>
        </w:rPr>
        <w:t xml:space="preserve"> მუხლში მითითებულ</w:t>
      </w:r>
      <w:r w:rsidR="00264417" w:rsidRPr="008C794E">
        <w:rPr>
          <w:rFonts w:ascii="Sylfaen" w:eastAsia="Calibri" w:hAnsi="Sylfaen" w:cs="Times New Roman"/>
          <w:lang w:val="ka-GE"/>
        </w:rPr>
        <w:t xml:space="preserve">ი </w:t>
      </w:r>
      <w:r w:rsidR="00D10E9D" w:rsidRPr="008C794E">
        <w:rPr>
          <w:rFonts w:ascii="Sylfaen" w:eastAsia="Calibri" w:hAnsi="Sylfaen" w:cs="Times New Roman"/>
          <w:lang w:val="ka-GE"/>
        </w:rPr>
        <w:t>ელექტრონული ფოსტის მისამართზე</w:t>
      </w:r>
      <w:r w:rsidR="00BF4034" w:rsidRPr="008C794E">
        <w:rPr>
          <w:rFonts w:ascii="Sylfaen" w:eastAsia="Calibri" w:hAnsi="Sylfaen" w:cs="Times New Roman"/>
          <w:lang w:val="ka-GE"/>
        </w:rPr>
        <w:t xml:space="preserve"> </w:t>
      </w:r>
      <w:r w:rsidR="00446CF1" w:rsidRPr="008C794E">
        <w:rPr>
          <w:rFonts w:ascii="Sylfaen" w:eastAsia="Calibri" w:hAnsi="Sylfaen" w:cs="Times New Roman"/>
          <w:lang w:val="ka-GE"/>
        </w:rPr>
        <w:t>გაგზავნის შემთხვევაში.</w:t>
      </w:r>
    </w:p>
    <w:p w14:paraId="16A38716" w14:textId="790F2253" w:rsidR="007F5B92" w:rsidRPr="008C794E" w:rsidRDefault="00AB0540" w:rsidP="00A175D3">
      <w:pPr>
        <w:rPr>
          <w:rFonts w:ascii="Sylfaen" w:eastAsia="Calibri" w:hAnsi="Sylfaen" w:cs="Times New Roman"/>
          <w:lang w:val="ka-GE"/>
        </w:rPr>
      </w:pPr>
      <w:r w:rsidRPr="008C794E">
        <w:rPr>
          <w:rFonts w:ascii="Sylfaen" w:eastAsia="Calibri" w:hAnsi="Sylfaen" w:cs="Times New Roman"/>
          <w:lang w:val="ka-GE"/>
        </w:rPr>
        <w:lastRenderedPageBreak/>
        <w:t>1</w:t>
      </w:r>
      <w:r w:rsidR="009A1DED" w:rsidRPr="008C794E">
        <w:rPr>
          <w:rFonts w:ascii="Sylfaen" w:eastAsia="Calibri" w:hAnsi="Sylfaen" w:cs="Times New Roman"/>
          <w:lang w:val="ka-GE"/>
        </w:rPr>
        <w:t>6</w:t>
      </w:r>
      <w:r w:rsidR="006D3F0D" w:rsidRPr="008C794E">
        <w:rPr>
          <w:rFonts w:ascii="Sylfaen" w:eastAsia="Calibri" w:hAnsi="Sylfaen" w:cs="Times New Roman"/>
          <w:lang w:val="ka-GE"/>
        </w:rPr>
        <w:t xml:space="preserve">.3 </w:t>
      </w:r>
      <w:r w:rsidR="007F5B92" w:rsidRPr="008C794E">
        <w:rPr>
          <w:rFonts w:ascii="Sylfaen" w:eastAsia="Calibri" w:hAnsi="Sylfaen" w:cs="Times New Roman"/>
          <w:lang w:val="ka-GE"/>
        </w:rPr>
        <w:t xml:space="preserve"> მხარეები ვალდებულნი არიან წერილობით აცნობონ ერთმანეთს ხელშეკრულების მე-1</w:t>
      </w:r>
      <w:r w:rsidR="00C871BA" w:rsidRPr="008C794E">
        <w:rPr>
          <w:rFonts w:ascii="Sylfaen" w:eastAsia="Calibri" w:hAnsi="Sylfaen" w:cs="Times New Roman"/>
          <w:lang w:val="ka-GE"/>
        </w:rPr>
        <w:t>8</w:t>
      </w:r>
      <w:r w:rsidR="007F5B92" w:rsidRPr="008C794E">
        <w:rPr>
          <w:rFonts w:ascii="Sylfaen" w:eastAsia="Calibri" w:hAnsi="Sylfaen" w:cs="Times New Roman"/>
          <w:lang w:val="ka-GE"/>
        </w:rPr>
        <w:t xml:space="preserve"> მუხლში აღნიშნული ნებისმიერი რეკვიზიტის ცვლილების შესახებ ასეთი ცვლილების განხორციელებიდან არაუგვიანეს 3 (სამი) სამუშაო დღისა, წინააღმდეგ შემთხვევაში, ნებისმიერი სახის  </w:t>
      </w:r>
      <w:r w:rsidR="001F49E1" w:rsidRPr="008C794E">
        <w:rPr>
          <w:rFonts w:ascii="Sylfaen" w:eastAsia="Calibri" w:hAnsi="Sylfaen" w:cs="Times New Roman"/>
          <w:lang w:val="ka-GE"/>
        </w:rPr>
        <w:t xml:space="preserve">წერილობითი </w:t>
      </w:r>
      <w:r w:rsidR="007F5B92" w:rsidRPr="008C794E">
        <w:rPr>
          <w:rFonts w:ascii="Sylfaen" w:eastAsia="Calibri" w:hAnsi="Sylfaen" w:cs="Times New Roman"/>
          <w:lang w:val="ka-GE"/>
        </w:rPr>
        <w:t>დოკუმენტი (შეტყობინება, ინვოისი, მოთხოვნა და სხვა) ხელშეკრულების მე-1</w:t>
      </w:r>
      <w:r w:rsidR="009A1DED" w:rsidRPr="008C794E">
        <w:rPr>
          <w:rFonts w:ascii="Sylfaen" w:eastAsia="Calibri" w:hAnsi="Sylfaen" w:cs="Times New Roman"/>
          <w:lang w:val="ka-GE"/>
        </w:rPr>
        <w:t>8</w:t>
      </w:r>
      <w:r w:rsidR="007F5B92" w:rsidRPr="008C794E">
        <w:rPr>
          <w:rFonts w:ascii="Sylfaen" w:eastAsia="Calibri" w:hAnsi="Sylfaen" w:cs="Times New Roman"/>
          <w:lang w:val="ka-GE"/>
        </w:rPr>
        <w:t xml:space="preserve"> მუხლში მითითებულ რეკვიზიტებზე გაგზავნის შემთხვევაში, ჩაითვლება მხარისათვის სათანადოდ მიწოდებულად.</w:t>
      </w:r>
    </w:p>
    <w:p w14:paraId="005AE95F" w14:textId="6DEAD52F" w:rsidR="006D3F0D" w:rsidRPr="00A21C1D" w:rsidRDefault="007F5B92" w:rsidP="00A175D3">
      <w:pPr>
        <w:rPr>
          <w:rFonts w:ascii="Sylfaen" w:eastAsia="Calibri" w:hAnsi="Sylfaen" w:cs="Times New Roman"/>
          <w:lang w:val="ka-GE"/>
        </w:rPr>
      </w:pPr>
      <w:r w:rsidRPr="008C794E">
        <w:rPr>
          <w:rFonts w:ascii="Sylfaen" w:eastAsia="Calibri" w:hAnsi="Sylfaen" w:cs="Times New Roman"/>
          <w:lang w:val="ka-GE"/>
        </w:rPr>
        <w:t>1</w:t>
      </w:r>
      <w:r w:rsidR="009A1DED" w:rsidRPr="008C794E">
        <w:rPr>
          <w:rFonts w:ascii="Sylfaen" w:eastAsia="Calibri" w:hAnsi="Sylfaen" w:cs="Times New Roman"/>
          <w:lang w:val="ka-GE"/>
        </w:rPr>
        <w:t>6</w:t>
      </w:r>
      <w:r w:rsidRPr="008C794E">
        <w:rPr>
          <w:rFonts w:ascii="Sylfaen" w:eastAsia="Calibri" w:hAnsi="Sylfaen" w:cs="Times New Roman"/>
          <w:lang w:val="ka-GE"/>
        </w:rPr>
        <w:t xml:space="preserve">.4 </w:t>
      </w:r>
      <w:r w:rsidR="006D3F0D" w:rsidRPr="008C794E">
        <w:rPr>
          <w:rFonts w:ascii="Sylfaen" w:eastAsia="Calibri" w:hAnsi="Sylfaen" w:cs="Times New Roman"/>
          <w:lang w:val="ka-GE"/>
        </w:rPr>
        <w:t xml:space="preserve">მხარეთა მიერ </w:t>
      </w:r>
      <w:r w:rsidR="006D3F0D" w:rsidRPr="008C794E">
        <w:rPr>
          <w:rFonts w:ascii="Sylfaen" w:eastAsia="Calibri" w:hAnsi="Sylfaen" w:cs="Sylfaen"/>
          <w:lang w:val="ka-GE"/>
        </w:rPr>
        <w:t>განხორციელებულ</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საქმიანობასთან</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დაკავშირებული</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ნებისმიერი</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ინფორმაცია</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მხარეთა</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შორის</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მონაცემთა</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ელექტრონული</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გაცვლის</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შედეგად</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მიღებული</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ნებისმიერი</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ინფორმაციის</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ჩათვლით</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არის</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კონფიდენციალური,</w:t>
      </w:r>
      <w:r w:rsidR="006D3F0D" w:rsidRPr="008C794E">
        <w:rPr>
          <w:rFonts w:ascii="Sylfaen" w:eastAsia="Calibri" w:hAnsi="Sylfaen" w:cs="Times New Roman"/>
          <w:lang w:val="ka-GE"/>
        </w:rPr>
        <w:t xml:space="preserve"> გარდა </w:t>
      </w:r>
      <w:r w:rsidR="003450D9" w:rsidRPr="008C794E">
        <w:rPr>
          <w:rFonts w:ascii="Sylfaen" w:hAnsi="Sylfaen"/>
          <w:lang w:val="ka-GE"/>
        </w:rPr>
        <w:t xml:space="preserve">ბუნებრივი გაზის </w:t>
      </w:r>
      <w:r w:rsidR="006D3F0D" w:rsidRPr="008C794E">
        <w:rPr>
          <w:rFonts w:ascii="Sylfaen" w:eastAsia="Calibri" w:hAnsi="Sylfaen" w:cs="Times New Roman"/>
          <w:lang w:val="ka-GE"/>
        </w:rPr>
        <w:t xml:space="preserve">ქსელის წესებითა და სხვა მოქმედი კანონმდებლობით გათვალისწინებული შემთხვევებისა. </w:t>
      </w:r>
      <w:r w:rsidR="006D3F0D" w:rsidRPr="008C794E">
        <w:rPr>
          <w:rFonts w:ascii="Sylfaen" w:eastAsia="Calibri" w:hAnsi="Sylfaen" w:cs="Sylfaen"/>
          <w:lang w:val="ka-GE"/>
        </w:rPr>
        <w:t>დაუშვებელია</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კონფიდენციალური</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ინფორმაციის</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გამჟღავნება</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მესამე</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მხარისათვის</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გარდა</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იმ</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შემთხვევისა</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როდესაც</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არსებობს</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იმ</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პირის</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წერილობითი</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თანხმობა</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რომელსაც</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ეხება</w:t>
      </w:r>
      <w:r w:rsidR="006D3F0D" w:rsidRPr="008C794E">
        <w:rPr>
          <w:rFonts w:ascii="Sylfaen" w:eastAsia="Calibri" w:hAnsi="Sylfaen" w:cs="Times New Roman"/>
          <w:lang w:val="ka-GE"/>
        </w:rPr>
        <w:t xml:space="preserve"> </w:t>
      </w:r>
      <w:r w:rsidR="006D3F0D" w:rsidRPr="008C794E">
        <w:rPr>
          <w:rFonts w:ascii="Sylfaen" w:eastAsia="Calibri" w:hAnsi="Sylfaen" w:cs="Sylfaen"/>
          <w:lang w:val="ka-GE"/>
        </w:rPr>
        <w:t>აღნიშნული</w:t>
      </w:r>
      <w:r w:rsidR="006D3F0D" w:rsidRPr="00A21C1D">
        <w:rPr>
          <w:rFonts w:ascii="Sylfaen" w:eastAsia="Calibri" w:hAnsi="Sylfaen" w:cs="Times New Roman"/>
          <w:lang w:val="ka-GE"/>
        </w:rPr>
        <w:t xml:space="preserve"> </w:t>
      </w:r>
      <w:r w:rsidR="006D3F0D" w:rsidRPr="00A21C1D">
        <w:rPr>
          <w:rFonts w:ascii="Sylfaen" w:eastAsia="Calibri" w:hAnsi="Sylfaen" w:cs="Sylfaen"/>
          <w:lang w:val="ka-GE"/>
        </w:rPr>
        <w:t>ინფორმაცია</w:t>
      </w:r>
      <w:r w:rsidR="006D3F0D" w:rsidRPr="00A21C1D">
        <w:rPr>
          <w:rFonts w:ascii="Sylfaen" w:eastAsia="Calibri" w:hAnsi="Sylfaen" w:cs="Times New Roman"/>
          <w:lang w:val="ka-GE"/>
        </w:rPr>
        <w:t xml:space="preserve">. </w:t>
      </w:r>
      <w:r w:rsidR="00BA24B9" w:rsidRPr="00F676B2">
        <w:rPr>
          <w:rFonts w:ascii="Sylfaen" w:eastAsia="Calibri" w:hAnsi="Sylfaen" w:cs="Times New Roman"/>
          <w:lang w:val="ka-GE"/>
        </w:rPr>
        <w:t>კონფიდენციალურობის</w:t>
      </w:r>
      <w:r w:rsidR="00DA42ED">
        <w:rPr>
          <w:rFonts w:ascii="Sylfaen" w:eastAsia="Calibri" w:hAnsi="Sylfaen" w:cs="Times New Roman"/>
          <w:lang w:val="ka-GE"/>
        </w:rPr>
        <w:t xml:space="preserve"> დაცვის</w:t>
      </w:r>
      <w:r w:rsidR="00BA24B9" w:rsidRPr="00F676B2">
        <w:rPr>
          <w:rFonts w:ascii="Sylfaen" w:eastAsia="Calibri" w:hAnsi="Sylfaen" w:cs="Times New Roman"/>
          <w:lang w:val="ka-GE"/>
        </w:rPr>
        <w:t xml:space="preserve"> ვალდებულება მხარეთათვის ძალაში რჩება ხელშეკრულების შეწყვეტიდან 3 (სამი) წლის განმავლობაში.</w:t>
      </w:r>
    </w:p>
    <w:p w14:paraId="0FE4EB10" w14:textId="77777777" w:rsidR="007456A3" w:rsidRPr="00BF4034" w:rsidRDefault="007456A3" w:rsidP="00A175D3">
      <w:pPr>
        <w:rPr>
          <w:rFonts w:ascii="Sylfaen" w:eastAsia="Calibri" w:hAnsi="Sylfaen" w:cs="Times New Roman"/>
          <w:lang w:val="ka-GE"/>
        </w:rPr>
      </w:pPr>
    </w:p>
    <w:p w14:paraId="75724783" w14:textId="1EBE8B4C" w:rsidR="00916EAB" w:rsidRPr="00A21C1D" w:rsidRDefault="00DF339D" w:rsidP="00A175D3">
      <w:pPr>
        <w:jc w:val="center"/>
        <w:rPr>
          <w:rFonts w:ascii="Sylfaen" w:eastAsia="Calibri" w:hAnsi="Sylfaen" w:cs="Times New Roman"/>
          <w:lang w:val="ka-GE"/>
        </w:rPr>
      </w:pPr>
      <w:r w:rsidRPr="00A21C1D">
        <w:rPr>
          <w:rFonts w:ascii="Sylfaen" w:hAnsi="Sylfaen"/>
          <w:b/>
          <w:color w:val="000000" w:themeColor="text1"/>
          <w:lang w:val="ka-GE"/>
        </w:rPr>
        <w:t>მუხლი</w:t>
      </w:r>
      <w:r>
        <w:rPr>
          <w:rFonts w:ascii="Sylfaen" w:hAnsi="Sylfaen"/>
          <w:b/>
          <w:color w:val="000000" w:themeColor="text1"/>
          <w:lang w:val="ka-GE"/>
        </w:rPr>
        <w:t xml:space="preserve"> </w:t>
      </w:r>
      <w:r w:rsidR="00CF5443" w:rsidRPr="00A21C1D">
        <w:rPr>
          <w:rFonts w:ascii="Sylfaen" w:hAnsi="Sylfaen"/>
          <w:b/>
          <w:color w:val="000000" w:themeColor="text1"/>
          <w:lang w:val="ka-GE"/>
        </w:rPr>
        <w:t>1</w:t>
      </w:r>
      <w:r w:rsidR="009A1DED">
        <w:rPr>
          <w:rFonts w:ascii="Sylfaen" w:hAnsi="Sylfaen"/>
          <w:b/>
          <w:color w:val="000000" w:themeColor="text1"/>
          <w:lang w:val="ka-GE"/>
        </w:rPr>
        <w:t>7</w:t>
      </w:r>
      <w:r w:rsidR="00CF5443" w:rsidRPr="008D68D6">
        <w:rPr>
          <w:rFonts w:ascii="Sylfaen" w:hAnsi="Sylfaen"/>
          <w:b/>
          <w:color w:val="000000" w:themeColor="text1"/>
          <w:lang w:val="ka-GE"/>
        </w:rPr>
        <w:t xml:space="preserve">. </w:t>
      </w:r>
      <w:r w:rsidR="00916EAB" w:rsidRPr="008D68D6">
        <w:rPr>
          <w:rFonts w:ascii="Sylfaen" w:eastAsia="Calibri" w:hAnsi="Sylfaen" w:cs="Times New Roman"/>
          <w:b/>
          <w:lang w:val="ka-GE"/>
        </w:rPr>
        <w:t>დასკვნითი დებულებები</w:t>
      </w:r>
    </w:p>
    <w:p w14:paraId="7A9E0C42" w14:textId="0D51C633" w:rsidR="00CE0B26" w:rsidRPr="000F4973" w:rsidRDefault="00603945" w:rsidP="00A175D3">
      <w:pPr>
        <w:rPr>
          <w:rFonts w:ascii="Sylfaen" w:eastAsia="Calibri" w:hAnsi="Sylfaen" w:cs="Times New Roman"/>
          <w:lang w:val="ka-GE"/>
        </w:rPr>
      </w:pPr>
      <w:r w:rsidRPr="000F4973">
        <w:rPr>
          <w:rFonts w:ascii="Sylfaen" w:eastAsia="Calibri" w:hAnsi="Sylfaen" w:cs="Times New Roman"/>
          <w:lang w:val="ka-GE"/>
        </w:rPr>
        <w:t>1</w:t>
      </w:r>
      <w:r w:rsidR="009A1DED">
        <w:rPr>
          <w:rFonts w:ascii="Sylfaen" w:eastAsia="Calibri" w:hAnsi="Sylfaen" w:cs="Times New Roman"/>
          <w:lang w:val="ka-GE"/>
        </w:rPr>
        <w:t>7</w:t>
      </w:r>
      <w:r w:rsidR="00DF7C08" w:rsidRPr="000F4973">
        <w:rPr>
          <w:rFonts w:ascii="Sylfaen" w:eastAsia="Calibri" w:hAnsi="Sylfaen" w:cs="Times New Roman"/>
          <w:lang w:val="ka-GE"/>
        </w:rPr>
        <w:t>.1.</w:t>
      </w:r>
      <w:r w:rsidR="00DF7C08" w:rsidRPr="000F4973">
        <w:rPr>
          <w:rFonts w:ascii="Sylfaen" w:eastAsia="Calibri" w:hAnsi="Sylfaen" w:cs="Times New Roman"/>
          <w:lang w:val="ka-GE"/>
        </w:rPr>
        <w:tab/>
      </w:r>
      <w:r w:rsidR="00CE0B26" w:rsidRPr="000F4973">
        <w:rPr>
          <w:rFonts w:ascii="Sylfaen" w:eastAsia="Calibri" w:hAnsi="Sylfaen" w:cs="Times New Roman"/>
          <w:lang w:val="ka-GE"/>
        </w:rPr>
        <w:t>წინამდებარე ხელშეკრულება</w:t>
      </w:r>
      <w:r w:rsidR="00E5502A">
        <w:rPr>
          <w:rFonts w:ascii="Sylfaen" w:eastAsia="Calibri" w:hAnsi="Sylfaen" w:cs="Times New Roman"/>
          <w:lang w:val="ka-GE"/>
        </w:rPr>
        <w:t>,</w:t>
      </w:r>
      <w:r w:rsidR="000E25D8">
        <w:rPr>
          <w:rFonts w:ascii="Sylfaen" w:eastAsia="Calibri" w:hAnsi="Sylfaen" w:cs="Times New Roman"/>
          <w:lang w:val="ka-GE"/>
        </w:rPr>
        <w:t xml:space="preserve"> </w:t>
      </w:r>
      <w:r w:rsidR="00E5502A">
        <w:rPr>
          <w:rFonts w:ascii="Sylfaen" w:eastAsia="Calibri" w:hAnsi="Sylfaen" w:cs="Times New Roman"/>
          <w:lang w:val="ka-GE"/>
        </w:rPr>
        <w:t>მისგან გამომდინარე</w:t>
      </w:r>
      <w:r w:rsidR="00CE0B26" w:rsidRPr="000F4973">
        <w:rPr>
          <w:rFonts w:ascii="Sylfaen" w:eastAsia="Calibri" w:hAnsi="Sylfaen" w:cs="Times New Roman"/>
          <w:lang w:val="ka-GE"/>
        </w:rPr>
        <w:t xml:space="preserve"> მხარეთა უფლება-მოვალეობები</w:t>
      </w:r>
      <w:r w:rsidR="00E5502A">
        <w:rPr>
          <w:rFonts w:ascii="Sylfaen" w:eastAsia="Calibri" w:hAnsi="Sylfaen" w:cs="Times New Roman"/>
          <w:lang w:val="ka-GE"/>
        </w:rPr>
        <w:t xml:space="preserve"> და აგრეთვე, ის საკი</w:t>
      </w:r>
      <w:r w:rsidR="000E25D8">
        <w:rPr>
          <w:rFonts w:ascii="Sylfaen" w:eastAsia="Calibri" w:hAnsi="Sylfaen" w:cs="Times New Roman"/>
          <w:lang w:val="ka-GE"/>
        </w:rPr>
        <w:t>თხ</w:t>
      </w:r>
      <w:r w:rsidR="00E5502A">
        <w:rPr>
          <w:rFonts w:ascii="Sylfaen" w:eastAsia="Calibri" w:hAnsi="Sylfaen" w:cs="Times New Roman"/>
          <w:lang w:val="ka-GE"/>
        </w:rPr>
        <w:t>ები, რომელებიც პირდაპირ არ არის მოწესრიგებული ხელშეკრულებით</w:t>
      </w:r>
      <w:r w:rsidR="000A2AA5">
        <w:rPr>
          <w:rFonts w:ascii="Sylfaen" w:eastAsia="Calibri" w:hAnsi="Sylfaen" w:cs="Times New Roman"/>
          <w:lang w:val="ka-GE"/>
        </w:rPr>
        <w:t>,</w:t>
      </w:r>
      <w:r w:rsidR="00CE0B26" w:rsidRPr="000F4973">
        <w:rPr>
          <w:rFonts w:ascii="Sylfaen" w:eastAsia="Calibri" w:hAnsi="Sylfaen" w:cs="Times New Roman"/>
          <w:lang w:val="ka-GE"/>
        </w:rPr>
        <w:t xml:space="preserve"> რეგულირდება</w:t>
      </w:r>
      <w:r w:rsidR="00425152">
        <w:rPr>
          <w:rFonts w:ascii="Sylfaen" w:eastAsia="Calibri" w:hAnsi="Sylfaen" w:cs="Times New Roman"/>
          <w:lang w:val="ka-GE"/>
        </w:rPr>
        <w:t xml:space="preserve"> </w:t>
      </w:r>
      <w:r w:rsidR="00CE0B26" w:rsidRPr="000F4973">
        <w:rPr>
          <w:rFonts w:ascii="Sylfaen" w:eastAsia="Calibri" w:hAnsi="Sylfaen" w:cs="Times New Roman"/>
          <w:lang w:val="ka-GE"/>
        </w:rPr>
        <w:t>საქართველოს კანონმდებლობის შესაბამისად.</w:t>
      </w:r>
    </w:p>
    <w:p w14:paraId="3AB259B7" w14:textId="05C95BB1" w:rsidR="00CA5404" w:rsidRPr="00CA5404" w:rsidRDefault="00916EAB" w:rsidP="00A175D3">
      <w:pPr>
        <w:rPr>
          <w:rFonts w:ascii="Sylfaen" w:eastAsia="Calibri" w:hAnsi="Sylfaen" w:cs="Sylfaen"/>
          <w:lang w:val="ka-GE"/>
        </w:rPr>
      </w:pPr>
      <w:r w:rsidRPr="00A21C1D">
        <w:rPr>
          <w:rFonts w:ascii="Sylfaen" w:eastAsia="Calibri" w:hAnsi="Sylfaen" w:cs="Times New Roman"/>
          <w:lang w:val="ka-GE"/>
        </w:rPr>
        <w:t>1</w:t>
      </w:r>
      <w:r w:rsidR="009A1DED">
        <w:rPr>
          <w:rFonts w:ascii="Sylfaen" w:eastAsia="Calibri" w:hAnsi="Sylfaen" w:cs="Times New Roman"/>
          <w:lang w:val="ka-GE"/>
        </w:rPr>
        <w:t>7</w:t>
      </w:r>
      <w:r w:rsidRPr="00A21C1D">
        <w:rPr>
          <w:rFonts w:ascii="Sylfaen" w:eastAsia="Calibri" w:hAnsi="Sylfaen" w:cs="Times New Roman"/>
          <w:lang w:val="ka-GE"/>
        </w:rPr>
        <w:t>.</w:t>
      </w:r>
      <w:r w:rsidR="00426030">
        <w:rPr>
          <w:rFonts w:ascii="Sylfaen" w:eastAsia="Calibri" w:hAnsi="Sylfaen" w:cs="Times New Roman"/>
          <w:lang w:val="ka-GE"/>
        </w:rPr>
        <w:t>2</w:t>
      </w:r>
      <w:r w:rsidR="00702BCE">
        <w:rPr>
          <w:rFonts w:ascii="Sylfaen" w:eastAsia="Calibri" w:hAnsi="Sylfaen" w:cs="Times New Roman"/>
          <w:lang w:val="ka-GE"/>
        </w:rPr>
        <w:t>.</w:t>
      </w:r>
      <w:r w:rsidR="00702BCE">
        <w:rPr>
          <w:rFonts w:ascii="Sylfaen" w:eastAsia="Calibri" w:hAnsi="Sylfaen" w:cs="Times New Roman"/>
          <w:lang w:val="ka-GE"/>
        </w:rPr>
        <w:tab/>
      </w:r>
      <w:r w:rsidR="00037F2F">
        <w:rPr>
          <w:rFonts w:ascii="Sylfaen" w:eastAsia="Calibri" w:hAnsi="Sylfaen" w:cs="Times New Roman"/>
          <w:lang w:val="ka-GE"/>
        </w:rPr>
        <w:t xml:space="preserve"> </w:t>
      </w:r>
      <w:r w:rsidRPr="00A21C1D">
        <w:rPr>
          <w:rFonts w:ascii="Sylfaen" w:eastAsia="Calibri" w:hAnsi="Sylfaen" w:cs="Sylfaen"/>
          <w:lang w:val="ka-GE"/>
        </w:rPr>
        <w:t>წინამდებარე</w:t>
      </w:r>
      <w:r w:rsidRPr="00A21C1D">
        <w:rPr>
          <w:rFonts w:ascii="Sylfaen" w:eastAsia="Calibri" w:hAnsi="Sylfaen" w:cs="Times New Roman"/>
          <w:lang w:val="ka-GE"/>
        </w:rPr>
        <w:t xml:space="preserve"> </w:t>
      </w:r>
      <w:r w:rsidRPr="00A21C1D">
        <w:rPr>
          <w:rFonts w:ascii="Sylfaen" w:eastAsia="Calibri" w:hAnsi="Sylfaen" w:cs="Sylfaen"/>
          <w:lang w:val="ka-GE"/>
        </w:rPr>
        <w:t>ხელშეკრულება</w:t>
      </w:r>
      <w:r w:rsidRPr="00A21C1D">
        <w:rPr>
          <w:rFonts w:ascii="Sylfaen" w:eastAsia="Calibri" w:hAnsi="Sylfaen" w:cs="Times New Roman"/>
          <w:lang w:val="ka-GE"/>
        </w:rPr>
        <w:t xml:space="preserve"> </w:t>
      </w:r>
      <w:r w:rsidRPr="00A21C1D">
        <w:rPr>
          <w:rFonts w:ascii="Sylfaen" w:eastAsia="Calibri" w:hAnsi="Sylfaen" w:cs="Sylfaen"/>
          <w:lang w:val="ka-GE"/>
        </w:rPr>
        <w:t>შედგენილია</w:t>
      </w:r>
      <w:r w:rsidRPr="00A21C1D">
        <w:rPr>
          <w:rFonts w:ascii="Sylfaen" w:eastAsia="Calibri" w:hAnsi="Sylfaen" w:cs="Times New Roman"/>
          <w:lang w:val="ka-GE"/>
        </w:rPr>
        <w:t xml:space="preserve"> </w:t>
      </w:r>
      <w:r w:rsidRPr="00A21C1D">
        <w:rPr>
          <w:rFonts w:ascii="Sylfaen" w:eastAsia="Calibri" w:hAnsi="Sylfaen" w:cs="Sylfaen"/>
          <w:lang w:val="ka-GE"/>
        </w:rPr>
        <w:t>ქართულ</w:t>
      </w:r>
      <w:r w:rsidRPr="00A21C1D">
        <w:rPr>
          <w:rFonts w:ascii="Sylfaen" w:eastAsia="Calibri" w:hAnsi="Sylfaen" w:cs="Times New Roman"/>
          <w:lang w:val="ka-GE"/>
        </w:rPr>
        <w:t xml:space="preserve"> </w:t>
      </w:r>
      <w:r w:rsidRPr="00A21C1D">
        <w:rPr>
          <w:rFonts w:ascii="Sylfaen" w:eastAsia="Calibri" w:hAnsi="Sylfaen" w:cs="Sylfaen"/>
          <w:lang w:val="ka-GE"/>
        </w:rPr>
        <w:t>ენაზე</w:t>
      </w:r>
      <w:r w:rsidRPr="00A21C1D">
        <w:rPr>
          <w:rFonts w:ascii="Sylfaen" w:eastAsia="Calibri" w:hAnsi="Sylfaen" w:cs="Times New Roman"/>
          <w:lang w:val="ka-GE"/>
        </w:rPr>
        <w:t xml:space="preserve"> </w:t>
      </w:r>
      <w:r w:rsidRPr="00A21C1D">
        <w:rPr>
          <w:rFonts w:ascii="Sylfaen" w:eastAsia="Calibri" w:hAnsi="Sylfaen" w:cs="Sylfaen"/>
          <w:lang w:val="ka-GE"/>
        </w:rPr>
        <w:t>თანაბარი</w:t>
      </w:r>
      <w:r w:rsidRPr="00A21C1D">
        <w:rPr>
          <w:rFonts w:ascii="Sylfaen" w:eastAsia="Calibri" w:hAnsi="Sylfaen" w:cs="Times New Roman"/>
          <w:lang w:val="ka-GE"/>
        </w:rPr>
        <w:t xml:space="preserve"> </w:t>
      </w:r>
      <w:r w:rsidRPr="00A21C1D">
        <w:rPr>
          <w:rFonts w:ascii="Sylfaen" w:eastAsia="Calibri" w:hAnsi="Sylfaen" w:cs="Sylfaen"/>
          <w:lang w:val="ka-GE"/>
        </w:rPr>
        <w:t>იურიდიული</w:t>
      </w:r>
      <w:r w:rsidRPr="00A21C1D">
        <w:rPr>
          <w:rFonts w:ascii="Sylfaen" w:eastAsia="Calibri" w:hAnsi="Sylfaen" w:cs="Times New Roman"/>
          <w:lang w:val="ka-GE"/>
        </w:rPr>
        <w:t xml:space="preserve"> </w:t>
      </w:r>
      <w:r w:rsidRPr="00A21C1D">
        <w:rPr>
          <w:rFonts w:ascii="Sylfaen" w:eastAsia="Calibri" w:hAnsi="Sylfaen" w:cs="Sylfaen"/>
          <w:lang w:val="ka-GE"/>
        </w:rPr>
        <w:t>ძალის</w:t>
      </w:r>
      <w:r w:rsidRPr="00A21C1D">
        <w:rPr>
          <w:rFonts w:ascii="Sylfaen" w:eastAsia="Calibri" w:hAnsi="Sylfaen" w:cs="Times New Roman"/>
          <w:lang w:val="ka-GE"/>
        </w:rPr>
        <w:t xml:space="preserve"> </w:t>
      </w:r>
      <w:r w:rsidRPr="00A21C1D">
        <w:rPr>
          <w:rFonts w:ascii="Sylfaen" w:eastAsia="Calibri" w:hAnsi="Sylfaen" w:cs="Sylfaen"/>
          <w:lang w:val="ka-GE"/>
        </w:rPr>
        <w:t>მქონე</w:t>
      </w:r>
      <w:r w:rsidRPr="00A21C1D">
        <w:rPr>
          <w:rFonts w:ascii="Sylfaen" w:eastAsia="Calibri" w:hAnsi="Sylfaen" w:cs="Times New Roman"/>
          <w:lang w:val="ka-GE"/>
        </w:rPr>
        <w:t xml:space="preserve"> 2 (</w:t>
      </w:r>
      <w:r w:rsidRPr="00A21C1D">
        <w:rPr>
          <w:rFonts w:ascii="Sylfaen" w:eastAsia="Calibri" w:hAnsi="Sylfaen" w:cs="Sylfaen"/>
          <w:lang w:val="ka-GE"/>
        </w:rPr>
        <w:t>ორი</w:t>
      </w:r>
      <w:r w:rsidRPr="00A21C1D">
        <w:rPr>
          <w:rFonts w:ascii="Sylfaen" w:eastAsia="Calibri" w:hAnsi="Sylfaen" w:cs="Times New Roman"/>
          <w:lang w:val="ka-GE"/>
        </w:rPr>
        <w:t xml:space="preserve">) </w:t>
      </w:r>
      <w:r w:rsidRPr="00A21C1D">
        <w:rPr>
          <w:rFonts w:ascii="Sylfaen" w:eastAsia="Calibri" w:hAnsi="Sylfaen" w:cs="Sylfaen"/>
          <w:lang w:val="ka-GE"/>
        </w:rPr>
        <w:t>ეგზემპლარად</w:t>
      </w:r>
      <w:r w:rsidR="006D3F0D">
        <w:rPr>
          <w:rFonts w:ascii="Sylfaen" w:eastAsia="Calibri" w:hAnsi="Sylfaen" w:cs="Sylfaen"/>
          <w:lang w:val="ka-GE"/>
        </w:rPr>
        <w:t>.</w:t>
      </w:r>
      <w:r w:rsidR="005510EF">
        <w:rPr>
          <w:rFonts w:ascii="Sylfaen" w:eastAsia="Calibri" w:hAnsi="Sylfaen" w:cs="Times New Roman"/>
          <w:lang w:val="ka-GE"/>
        </w:rPr>
        <w:t xml:space="preserve"> მხარეებს შესანახად გადაეცემათ</w:t>
      </w:r>
      <w:r w:rsidR="006D3F0D">
        <w:rPr>
          <w:rFonts w:ascii="Sylfaen" w:eastAsia="Calibri" w:hAnsi="Sylfaen" w:cs="Times New Roman"/>
          <w:lang w:val="ka-GE"/>
        </w:rPr>
        <w:t xml:space="preserve"> </w:t>
      </w:r>
      <w:r w:rsidRPr="00A21C1D">
        <w:rPr>
          <w:rFonts w:ascii="Sylfaen" w:eastAsia="Calibri" w:hAnsi="Sylfaen" w:cs="Sylfaen"/>
          <w:lang w:val="ka-GE"/>
        </w:rPr>
        <w:t>თითო</w:t>
      </w:r>
      <w:r w:rsidRPr="00A21C1D">
        <w:rPr>
          <w:rFonts w:ascii="Sylfaen" w:eastAsia="Calibri" w:hAnsi="Sylfaen" w:cs="Times New Roman"/>
          <w:lang w:val="ka-GE"/>
        </w:rPr>
        <w:t xml:space="preserve"> </w:t>
      </w:r>
      <w:r w:rsidR="005510EF">
        <w:rPr>
          <w:rFonts w:ascii="Sylfaen" w:eastAsia="Calibri" w:hAnsi="Sylfaen" w:cs="Sylfaen"/>
          <w:lang w:val="ka-GE"/>
        </w:rPr>
        <w:t>ეგზემპლარი</w:t>
      </w:r>
      <w:r w:rsidR="003415F0" w:rsidRPr="00A21C1D">
        <w:rPr>
          <w:rFonts w:ascii="Sylfaen" w:eastAsia="Calibri" w:hAnsi="Sylfaen" w:cs="Sylfaen"/>
          <w:lang w:val="ka-GE"/>
        </w:rPr>
        <w:t>.</w:t>
      </w:r>
    </w:p>
    <w:p w14:paraId="34A6DCB9" w14:textId="656C71D7" w:rsidR="006D3F0D" w:rsidRDefault="00916EAB" w:rsidP="00A175D3">
      <w:pPr>
        <w:rPr>
          <w:rFonts w:ascii="Sylfaen" w:eastAsia="Calibri" w:hAnsi="Sylfaen" w:cs="Times New Roman"/>
          <w:lang w:val="ka-GE"/>
        </w:rPr>
      </w:pPr>
      <w:r w:rsidRPr="00A21C1D">
        <w:rPr>
          <w:rFonts w:ascii="Sylfaen" w:eastAsia="Calibri" w:hAnsi="Sylfaen" w:cs="Times New Roman"/>
          <w:lang w:val="ka-GE"/>
        </w:rPr>
        <w:t>1</w:t>
      </w:r>
      <w:r w:rsidR="009A1DED">
        <w:rPr>
          <w:rFonts w:ascii="Sylfaen" w:eastAsia="Calibri" w:hAnsi="Sylfaen" w:cs="Times New Roman"/>
          <w:lang w:val="ka-GE"/>
        </w:rPr>
        <w:t>7</w:t>
      </w:r>
      <w:r w:rsidR="007D30CF">
        <w:rPr>
          <w:rFonts w:ascii="Sylfaen" w:eastAsia="Calibri" w:hAnsi="Sylfaen" w:cs="Times New Roman"/>
          <w:lang w:val="ka-GE"/>
        </w:rPr>
        <w:t>.</w:t>
      </w:r>
      <w:r w:rsidR="006D3F0D">
        <w:rPr>
          <w:rFonts w:ascii="Sylfaen" w:eastAsia="Calibri" w:hAnsi="Sylfaen" w:cs="Times New Roman"/>
          <w:lang w:val="ka-GE"/>
        </w:rPr>
        <w:t>3</w:t>
      </w:r>
      <w:r w:rsidR="007D30CF">
        <w:rPr>
          <w:rFonts w:ascii="Sylfaen" w:eastAsia="Calibri" w:hAnsi="Sylfaen" w:cs="Times New Roman"/>
          <w:lang w:val="ka-GE"/>
        </w:rPr>
        <w:t>.</w:t>
      </w:r>
      <w:r w:rsidRPr="00A21C1D">
        <w:rPr>
          <w:rFonts w:ascii="Sylfaen" w:eastAsia="Calibri" w:hAnsi="Sylfaen" w:cs="Times New Roman"/>
          <w:lang w:val="ka-GE"/>
        </w:rPr>
        <w:t xml:space="preserve"> </w:t>
      </w:r>
      <w:r w:rsidR="006D3F0D" w:rsidRPr="00C43CE8">
        <w:rPr>
          <w:rFonts w:ascii="Sylfaen" w:hAnsi="Sylfaen" w:cs="Sylfaen"/>
          <w:lang w:val="ka-GE"/>
        </w:rPr>
        <w:t>წინამდებარე</w:t>
      </w:r>
      <w:r w:rsidR="006D3F0D" w:rsidRPr="00C43CE8">
        <w:rPr>
          <w:lang w:val="ka-GE"/>
        </w:rPr>
        <w:t xml:space="preserve"> </w:t>
      </w:r>
      <w:r w:rsidR="006D3F0D" w:rsidRPr="00C43CE8">
        <w:rPr>
          <w:rFonts w:ascii="Sylfaen" w:hAnsi="Sylfaen" w:cs="Sylfaen"/>
          <w:lang w:val="ka-GE"/>
        </w:rPr>
        <w:t>ხელშეკრულებასთან</w:t>
      </w:r>
      <w:r w:rsidR="006D3F0D" w:rsidRPr="00C43CE8">
        <w:rPr>
          <w:lang w:val="ka-GE"/>
        </w:rPr>
        <w:t xml:space="preserve"> </w:t>
      </w:r>
      <w:r w:rsidR="006D3F0D" w:rsidRPr="00C43CE8">
        <w:rPr>
          <w:rFonts w:ascii="Sylfaen" w:hAnsi="Sylfaen" w:cs="Sylfaen"/>
          <w:lang w:val="ka-GE"/>
        </w:rPr>
        <w:t>დაკავშირებული</w:t>
      </w:r>
      <w:r w:rsidR="006D3F0D" w:rsidRPr="00C43CE8">
        <w:rPr>
          <w:lang w:val="ka-GE"/>
        </w:rPr>
        <w:t xml:space="preserve"> </w:t>
      </w:r>
      <w:r w:rsidR="006D3F0D" w:rsidRPr="00C43CE8">
        <w:rPr>
          <w:rFonts w:ascii="Sylfaen" w:hAnsi="Sylfaen" w:cs="Sylfaen"/>
          <w:lang w:val="ka-GE"/>
        </w:rPr>
        <w:t>ნებისმიერი</w:t>
      </w:r>
      <w:r w:rsidR="006D3F0D" w:rsidRPr="00C43CE8">
        <w:rPr>
          <w:lang w:val="ka-GE"/>
        </w:rPr>
        <w:t xml:space="preserve"> </w:t>
      </w:r>
      <w:r w:rsidR="006D3F0D" w:rsidRPr="00C43CE8">
        <w:rPr>
          <w:rFonts w:ascii="Sylfaen" w:hAnsi="Sylfaen" w:cs="Sylfaen"/>
          <w:lang w:val="ka-GE"/>
        </w:rPr>
        <w:t>ცვლილება</w:t>
      </w:r>
      <w:r w:rsidR="006D3F0D" w:rsidRPr="00C43CE8">
        <w:rPr>
          <w:lang w:val="ka-GE"/>
        </w:rPr>
        <w:t xml:space="preserve"> </w:t>
      </w:r>
      <w:r w:rsidR="006D3F0D" w:rsidRPr="00C43CE8">
        <w:rPr>
          <w:rFonts w:ascii="Sylfaen" w:hAnsi="Sylfaen" w:cs="Sylfaen"/>
          <w:lang w:val="ka-GE"/>
        </w:rPr>
        <w:t>წარმოადგენს</w:t>
      </w:r>
      <w:r w:rsidR="006D3F0D" w:rsidRPr="00C43CE8">
        <w:rPr>
          <w:lang w:val="ka-GE"/>
        </w:rPr>
        <w:t xml:space="preserve"> </w:t>
      </w:r>
      <w:r w:rsidR="006D3F0D" w:rsidRPr="00C43CE8">
        <w:rPr>
          <w:rFonts w:ascii="Sylfaen" w:hAnsi="Sylfaen" w:cs="Sylfaen"/>
          <w:lang w:val="ka-GE"/>
        </w:rPr>
        <w:t>მის</w:t>
      </w:r>
      <w:r w:rsidR="006D3F0D" w:rsidRPr="00C43CE8">
        <w:rPr>
          <w:lang w:val="ka-GE"/>
        </w:rPr>
        <w:t xml:space="preserve"> </w:t>
      </w:r>
      <w:r w:rsidR="006D3F0D" w:rsidRPr="00C43CE8">
        <w:rPr>
          <w:rFonts w:ascii="Sylfaen" w:hAnsi="Sylfaen" w:cs="Sylfaen"/>
          <w:lang w:val="ka-GE"/>
        </w:rPr>
        <w:t>განუყოფელ</w:t>
      </w:r>
      <w:r w:rsidR="006D3F0D" w:rsidRPr="00C43CE8">
        <w:rPr>
          <w:lang w:val="ka-GE"/>
        </w:rPr>
        <w:t xml:space="preserve"> </w:t>
      </w:r>
      <w:r w:rsidR="006D3F0D" w:rsidRPr="00C43CE8">
        <w:rPr>
          <w:rFonts w:ascii="Sylfaen" w:hAnsi="Sylfaen" w:cs="Sylfaen"/>
          <w:lang w:val="ka-GE"/>
        </w:rPr>
        <w:t>ნაწილს</w:t>
      </w:r>
      <w:r w:rsidR="006D3F0D" w:rsidRPr="00C43CE8">
        <w:rPr>
          <w:lang w:val="ka-GE"/>
        </w:rPr>
        <w:t xml:space="preserve"> </w:t>
      </w:r>
      <w:r w:rsidR="006D3F0D" w:rsidRPr="00C43CE8">
        <w:rPr>
          <w:rFonts w:ascii="Sylfaen" w:hAnsi="Sylfaen" w:cs="Sylfaen"/>
          <w:lang w:val="ka-GE"/>
        </w:rPr>
        <w:t>და</w:t>
      </w:r>
      <w:r w:rsidR="006D3F0D" w:rsidRPr="00C43CE8">
        <w:rPr>
          <w:lang w:val="ka-GE"/>
        </w:rPr>
        <w:t xml:space="preserve"> </w:t>
      </w:r>
      <w:r w:rsidR="006D3F0D" w:rsidRPr="00C43CE8">
        <w:rPr>
          <w:rFonts w:ascii="Sylfaen" w:hAnsi="Sylfaen" w:cs="Sylfaen"/>
          <w:lang w:val="ka-GE"/>
        </w:rPr>
        <w:t>ძალაში</w:t>
      </w:r>
      <w:r w:rsidR="006D3F0D" w:rsidRPr="00C43CE8">
        <w:rPr>
          <w:lang w:val="ka-GE"/>
        </w:rPr>
        <w:t xml:space="preserve"> </w:t>
      </w:r>
      <w:r w:rsidR="006D3F0D" w:rsidRPr="00C43CE8">
        <w:rPr>
          <w:rFonts w:ascii="Sylfaen" w:hAnsi="Sylfaen" w:cs="Sylfaen"/>
          <w:lang w:val="ka-GE"/>
        </w:rPr>
        <w:t>შედის</w:t>
      </w:r>
      <w:r w:rsidR="00DF0440" w:rsidRPr="00DF0440">
        <w:rPr>
          <w:rFonts w:ascii="Sylfaen" w:hAnsi="Sylfaen" w:cs="Sylfaen"/>
          <w:lang w:val="ka-GE"/>
        </w:rPr>
        <w:t xml:space="preserve"> </w:t>
      </w:r>
      <w:r w:rsidR="006D3F0D" w:rsidRPr="00C43CE8">
        <w:rPr>
          <w:rFonts w:ascii="Sylfaen" w:hAnsi="Sylfaen" w:cs="Sylfaen"/>
          <w:lang w:val="ka-GE"/>
        </w:rPr>
        <w:t>თუ</w:t>
      </w:r>
      <w:r w:rsidR="006D3F0D" w:rsidRPr="00C43CE8">
        <w:rPr>
          <w:lang w:val="ka-GE"/>
        </w:rPr>
        <w:t xml:space="preserve"> </w:t>
      </w:r>
      <w:r w:rsidR="006D3F0D" w:rsidRPr="00C43CE8">
        <w:rPr>
          <w:rFonts w:ascii="Sylfaen" w:hAnsi="Sylfaen" w:cs="Sylfaen"/>
          <w:lang w:val="ka-GE"/>
        </w:rPr>
        <w:t>ის</w:t>
      </w:r>
      <w:r w:rsidR="006D3F0D" w:rsidRPr="00C43CE8">
        <w:rPr>
          <w:lang w:val="ka-GE"/>
        </w:rPr>
        <w:t xml:space="preserve"> </w:t>
      </w:r>
      <w:r w:rsidR="006D3F0D" w:rsidRPr="00C43CE8">
        <w:rPr>
          <w:rFonts w:ascii="Sylfaen" w:hAnsi="Sylfaen" w:cs="Sylfaen"/>
          <w:lang w:val="ka-GE"/>
        </w:rPr>
        <w:t>გაფორმებულია</w:t>
      </w:r>
      <w:r w:rsidR="006D3F0D" w:rsidRPr="00C43CE8">
        <w:rPr>
          <w:lang w:val="ka-GE"/>
        </w:rPr>
        <w:t xml:space="preserve"> </w:t>
      </w:r>
      <w:r w:rsidR="006D3F0D" w:rsidRPr="00C43CE8">
        <w:rPr>
          <w:rFonts w:ascii="Sylfaen" w:hAnsi="Sylfaen" w:cs="Sylfaen"/>
          <w:lang w:val="ka-GE"/>
        </w:rPr>
        <w:t>წერილობით</w:t>
      </w:r>
      <w:r w:rsidR="006D3F0D" w:rsidRPr="00C43CE8">
        <w:rPr>
          <w:lang w:val="ka-GE"/>
        </w:rPr>
        <w:t xml:space="preserve"> </w:t>
      </w:r>
      <w:r w:rsidR="006D3F0D" w:rsidRPr="00C43CE8">
        <w:rPr>
          <w:rFonts w:ascii="Sylfaen" w:hAnsi="Sylfaen" w:cs="Sylfaen"/>
          <w:lang w:val="ka-GE"/>
        </w:rPr>
        <w:t>და</w:t>
      </w:r>
      <w:r w:rsidR="006D3F0D" w:rsidRPr="00C43CE8">
        <w:rPr>
          <w:lang w:val="ka-GE"/>
        </w:rPr>
        <w:t xml:space="preserve"> </w:t>
      </w:r>
      <w:r w:rsidR="006D3F0D" w:rsidRPr="00C43CE8">
        <w:rPr>
          <w:rFonts w:ascii="Sylfaen" w:hAnsi="Sylfaen" w:cs="Sylfaen"/>
          <w:lang w:val="ka-GE"/>
        </w:rPr>
        <w:t>სათანადოდ</w:t>
      </w:r>
      <w:r w:rsidR="006D3F0D" w:rsidRPr="00C43CE8">
        <w:rPr>
          <w:lang w:val="ka-GE"/>
        </w:rPr>
        <w:t xml:space="preserve"> </w:t>
      </w:r>
      <w:r w:rsidR="006D3F0D" w:rsidRPr="00C43CE8">
        <w:rPr>
          <w:rFonts w:ascii="Sylfaen" w:hAnsi="Sylfaen" w:cs="Sylfaen"/>
          <w:lang w:val="ka-GE"/>
        </w:rPr>
        <w:t>ხელმოწერილია</w:t>
      </w:r>
      <w:r w:rsidR="006D3F0D" w:rsidRPr="00C43CE8">
        <w:rPr>
          <w:lang w:val="ka-GE"/>
        </w:rPr>
        <w:t xml:space="preserve"> </w:t>
      </w:r>
      <w:r w:rsidR="006D3F0D" w:rsidRPr="00C43CE8">
        <w:rPr>
          <w:rFonts w:ascii="Sylfaen" w:hAnsi="Sylfaen" w:cs="Sylfaen"/>
          <w:lang w:val="ka-GE"/>
        </w:rPr>
        <w:t>მხარეთა</w:t>
      </w:r>
      <w:r w:rsidR="006D3F0D" w:rsidRPr="00C43CE8">
        <w:rPr>
          <w:lang w:val="ka-GE"/>
        </w:rPr>
        <w:t xml:space="preserve"> </w:t>
      </w:r>
      <w:r w:rsidR="006D3F0D" w:rsidRPr="00C43CE8">
        <w:rPr>
          <w:rFonts w:ascii="Sylfaen" w:hAnsi="Sylfaen" w:cs="Sylfaen"/>
          <w:lang w:val="ka-GE"/>
        </w:rPr>
        <w:t>უფლებამოსილი</w:t>
      </w:r>
      <w:r w:rsidR="006D3F0D" w:rsidRPr="00C43CE8">
        <w:rPr>
          <w:lang w:val="ka-GE"/>
        </w:rPr>
        <w:t xml:space="preserve"> </w:t>
      </w:r>
      <w:r w:rsidR="006D3F0D" w:rsidRPr="00C43CE8">
        <w:rPr>
          <w:rFonts w:ascii="Sylfaen" w:hAnsi="Sylfaen" w:cs="Sylfaen"/>
          <w:lang w:val="ka-GE"/>
        </w:rPr>
        <w:t>წარმომადგენლების</w:t>
      </w:r>
      <w:r w:rsidR="006D3F0D" w:rsidRPr="00C43CE8">
        <w:rPr>
          <w:lang w:val="ka-GE"/>
        </w:rPr>
        <w:t xml:space="preserve"> </w:t>
      </w:r>
      <w:r w:rsidR="006D3F0D" w:rsidRPr="00C43CE8">
        <w:rPr>
          <w:rFonts w:ascii="Sylfaen" w:hAnsi="Sylfaen" w:cs="Sylfaen"/>
          <w:lang w:val="ka-GE"/>
        </w:rPr>
        <w:t>მიერ</w:t>
      </w:r>
      <w:r w:rsidR="006D3F0D" w:rsidRPr="00C43CE8">
        <w:rPr>
          <w:lang w:val="ka-GE"/>
        </w:rPr>
        <w:t xml:space="preserve">. </w:t>
      </w:r>
    </w:p>
    <w:p w14:paraId="0FCE6A4F" w14:textId="1253F6DB" w:rsidR="00F45928" w:rsidRPr="00AE2002" w:rsidRDefault="009A1DED" w:rsidP="00A175D3">
      <w:pPr>
        <w:rPr>
          <w:rFonts w:ascii="Sylfaen" w:eastAsia="Calibri" w:hAnsi="Sylfaen" w:cs="Times New Roman"/>
          <w:lang w:val="ka-GE"/>
        </w:rPr>
      </w:pPr>
      <w:r>
        <w:rPr>
          <w:rFonts w:ascii="Sylfaen" w:eastAsia="Calibri" w:hAnsi="Sylfaen" w:cs="Times New Roman"/>
          <w:lang w:val="ka-GE"/>
        </w:rPr>
        <w:t>17</w:t>
      </w:r>
      <w:r w:rsidR="0036638F">
        <w:rPr>
          <w:rFonts w:ascii="Sylfaen" w:eastAsia="Calibri" w:hAnsi="Sylfaen" w:cs="Times New Roman"/>
          <w:lang w:val="ka-GE"/>
        </w:rPr>
        <w:t>.4</w:t>
      </w:r>
      <w:r w:rsidR="00805D02">
        <w:rPr>
          <w:rFonts w:ascii="Sylfaen" w:eastAsia="Calibri" w:hAnsi="Sylfaen" w:cs="Times New Roman"/>
          <w:lang w:val="ka-GE"/>
        </w:rPr>
        <w:t>.</w:t>
      </w:r>
      <w:r w:rsidR="00805D02">
        <w:rPr>
          <w:rFonts w:ascii="Sylfaen" w:eastAsia="Calibri" w:hAnsi="Sylfaen" w:cs="Times New Roman"/>
          <w:lang w:val="ka-GE"/>
        </w:rPr>
        <w:tab/>
      </w:r>
      <w:r w:rsidR="00F45928" w:rsidRPr="00EF5297">
        <w:rPr>
          <w:rFonts w:ascii="Sylfaen" w:hAnsi="Sylfaen" w:cs="Sylfaen"/>
          <w:lang w:val="ka-GE"/>
        </w:rPr>
        <w:t>წინამდებარე</w:t>
      </w:r>
      <w:r w:rsidR="00F45928" w:rsidRPr="00EF5297">
        <w:rPr>
          <w:lang w:val="ka-GE"/>
        </w:rPr>
        <w:t xml:space="preserve"> </w:t>
      </w:r>
      <w:r w:rsidR="00F45928" w:rsidRPr="00EF5297">
        <w:rPr>
          <w:rFonts w:ascii="Sylfaen" w:hAnsi="Sylfaen" w:cs="Sylfaen"/>
          <w:lang w:val="ka-GE"/>
        </w:rPr>
        <w:t>ხელშეკრულების</w:t>
      </w:r>
      <w:r w:rsidR="00F45928" w:rsidRPr="00EF5297">
        <w:rPr>
          <w:lang w:val="ka-GE"/>
        </w:rPr>
        <w:t xml:space="preserve"> </w:t>
      </w:r>
      <w:r w:rsidR="00F45928" w:rsidRPr="00EF5297">
        <w:rPr>
          <w:rFonts w:ascii="Sylfaen" w:hAnsi="Sylfaen" w:cs="Sylfaen"/>
          <w:lang w:val="ka-GE"/>
        </w:rPr>
        <w:t>რომელიმე</w:t>
      </w:r>
      <w:r w:rsidR="00F45928" w:rsidRPr="00EF5297">
        <w:rPr>
          <w:lang w:val="ka-GE"/>
        </w:rPr>
        <w:t xml:space="preserve"> </w:t>
      </w:r>
      <w:r w:rsidR="00F45928" w:rsidRPr="00EF5297">
        <w:rPr>
          <w:rFonts w:ascii="Sylfaen" w:hAnsi="Sylfaen" w:cs="Sylfaen"/>
          <w:lang w:val="ka-GE"/>
        </w:rPr>
        <w:t>დებულების</w:t>
      </w:r>
      <w:r w:rsidR="00F45928" w:rsidRPr="00EF5297">
        <w:rPr>
          <w:lang w:val="ka-GE"/>
        </w:rPr>
        <w:t xml:space="preserve"> </w:t>
      </w:r>
      <w:r w:rsidR="00F45928" w:rsidRPr="00EF5297">
        <w:rPr>
          <w:rFonts w:ascii="Sylfaen" w:hAnsi="Sylfaen" w:cs="Sylfaen"/>
          <w:lang w:val="ka-GE"/>
        </w:rPr>
        <w:t>გაბათილება</w:t>
      </w:r>
      <w:r w:rsidR="00F45928" w:rsidRPr="00EF5297">
        <w:rPr>
          <w:lang w:val="ka-GE"/>
        </w:rPr>
        <w:t>/</w:t>
      </w:r>
      <w:r w:rsidR="00F45928" w:rsidRPr="00EF5297">
        <w:rPr>
          <w:rFonts w:ascii="Sylfaen" w:hAnsi="Sylfaen" w:cs="Sylfaen"/>
          <w:lang w:val="ka-GE"/>
        </w:rPr>
        <w:t>გაუქმება</w:t>
      </w:r>
      <w:r w:rsidR="00F45928" w:rsidRPr="00EF5297">
        <w:rPr>
          <w:lang w:val="ka-GE"/>
        </w:rPr>
        <w:t xml:space="preserve"> </w:t>
      </w:r>
      <w:r w:rsidR="00F45928" w:rsidRPr="00EF5297">
        <w:rPr>
          <w:rFonts w:ascii="Sylfaen" w:hAnsi="Sylfaen" w:cs="Sylfaen"/>
          <w:lang w:val="ka-GE"/>
        </w:rPr>
        <w:t>არ</w:t>
      </w:r>
      <w:r w:rsidR="00F45928" w:rsidRPr="00EF5297">
        <w:rPr>
          <w:lang w:val="ka-GE"/>
        </w:rPr>
        <w:t xml:space="preserve"> </w:t>
      </w:r>
      <w:r w:rsidR="00F45928" w:rsidRPr="00EF5297">
        <w:rPr>
          <w:rFonts w:ascii="Sylfaen" w:hAnsi="Sylfaen" w:cs="Sylfaen"/>
          <w:lang w:val="ka-GE"/>
        </w:rPr>
        <w:t>გამოიწვევს</w:t>
      </w:r>
      <w:r w:rsidR="00F45928" w:rsidRPr="00EF5297">
        <w:rPr>
          <w:lang w:val="ka-GE"/>
        </w:rPr>
        <w:t xml:space="preserve"> </w:t>
      </w:r>
      <w:r w:rsidR="00F45928" w:rsidRPr="00EF5297">
        <w:rPr>
          <w:rFonts w:ascii="Sylfaen" w:hAnsi="Sylfaen" w:cs="Sylfaen"/>
          <w:lang w:val="ka-GE"/>
        </w:rPr>
        <w:t>საკუთრივ</w:t>
      </w:r>
      <w:r w:rsidR="00F45928" w:rsidRPr="00EF5297">
        <w:rPr>
          <w:lang w:val="ka-GE"/>
        </w:rPr>
        <w:t xml:space="preserve"> </w:t>
      </w:r>
      <w:r w:rsidR="00F45928" w:rsidRPr="00EF5297">
        <w:rPr>
          <w:rFonts w:ascii="Sylfaen" w:hAnsi="Sylfaen" w:cs="Sylfaen"/>
          <w:lang w:val="ka-GE"/>
        </w:rPr>
        <w:t>ხელშეკრულების</w:t>
      </w:r>
      <w:r w:rsidR="00F45928" w:rsidRPr="00EF5297">
        <w:rPr>
          <w:lang w:val="ka-GE"/>
        </w:rPr>
        <w:t xml:space="preserve"> </w:t>
      </w:r>
      <w:r w:rsidR="00F45928" w:rsidRPr="00EF5297">
        <w:rPr>
          <w:rFonts w:ascii="Sylfaen" w:hAnsi="Sylfaen" w:cs="Sylfaen"/>
          <w:lang w:val="ka-GE"/>
        </w:rPr>
        <w:t>გაბათილებას</w:t>
      </w:r>
      <w:r w:rsidR="00F45928" w:rsidRPr="00EF5297">
        <w:rPr>
          <w:lang w:val="ka-GE"/>
        </w:rPr>
        <w:t>/</w:t>
      </w:r>
      <w:r w:rsidR="00F45928" w:rsidRPr="00EF5297">
        <w:rPr>
          <w:rFonts w:ascii="Sylfaen" w:hAnsi="Sylfaen" w:cs="Sylfaen"/>
          <w:lang w:val="ka-GE"/>
        </w:rPr>
        <w:t>გაუქმებას</w:t>
      </w:r>
      <w:r w:rsidR="00F45928" w:rsidRPr="00EF5297">
        <w:rPr>
          <w:lang w:val="ka-GE"/>
        </w:rPr>
        <w:t xml:space="preserve">. </w:t>
      </w:r>
      <w:r w:rsidR="00805D02" w:rsidRPr="00EF5297">
        <w:rPr>
          <w:rFonts w:ascii="Sylfaen" w:hAnsi="Sylfaen" w:cs="Sylfaen"/>
          <w:lang w:val="ka-GE"/>
        </w:rPr>
        <w:t>აგრეთვე</w:t>
      </w:r>
      <w:r w:rsidR="00805D02">
        <w:rPr>
          <w:rFonts w:ascii="Sylfaen" w:hAnsi="Sylfaen"/>
          <w:lang w:val="ka-GE"/>
        </w:rPr>
        <w:t>,</w:t>
      </w:r>
      <w:r w:rsidR="00805D02" w:rsidRPr="00EF5297">
        <w:rPr>
          <w:lang w:val="ka-GE"/>
        </w:rPr>
        <w:t xml:space="preserve"> </w:t>
      </w:r>
      <w:r w:rsidR="00F45928" w:rsidRPr="00EF5297">
        <w:rPr>
          <w:rFonts w:ascii="Sylfaen" w:hAnsi="Sylfaen" w:cs="Sylfaen"/>
          <w:lang w:val="ka-GE"/>
        </w:rPr>
        <w:t>თუ</w:t>
      </w:r>
      <w:r w:rsidR="00F45928" w:rsidRPr="00EF5297">
        <w:rPr>
          <w:lang w:val="ka-GE"/>
        </w:rPr>
        <w:t xml:space="preserve"> </w:t>
      </w:r>
      <w:r w:rsidR="00F45928" w:rsidRPr="00EF5297">
        <w:rPr>
          <w:rFonts w:ascii="Sylfaen" w:hAnsi="Sylfaen" w:cs="Sylfaen"/>
          <w:lang w:val="ka-GE"/>
        </w:rPr>
        <w:t>წინამდებარე</w:t>
      </w:r>
      <w:r w:rsidR="00F45928" w:rsidRPr="00EF5297">
        <w:rPr>
          <w:lang w:val="ka-GE"/>
        </w:rPr>
        <w:t xml:space="preserve"> </w:t>
      </w:r>
      <w:r w:rsidR="00F45928" w:rsidRPr="00EF5297">
        <w:rPr>
          <w:rFonts w:ascii="Sylfaen" w:hAnsi="Sylfaen" w:cs="Sylfaen"/>
          <w:lang w:val="ka-GE"/>
        </w:rPr>
        <w:t>ხელშეკრულების</w:t>
      </w:r>
      <w:r w:rsidR="00F45928" w:rsidRPr="00EF5297">
        <w:rPr>
          <w:lang w:val="ka-GE"/>
        </w:rPr>
        <w:t xml:space="preserve"> </w:t>
      </w:r>
      <w:r w:rsidR="00F45928" w:rsidRPr="00EF5297">
        <w:rPr>
          <w:rFonts w:ascii="Sylfaen" w:hAnsi="Sylfaen" w:cs="Sylfaen"/>
          <w:lang w:val="ka-GE"/>
        </w:rPr>
        <w:t>რომელიმე</w:t>
      </w:r>
      <w:r w:rsidR="00F45928" w:rsidRPr="00EF5297">
        <w:rPr>
          <w:lang w:val="ka-GE"/>
        </w:rPr>
        <w:t xml:space="preserve"> </w:t>
      </w:r>
      <w:r w:rsidR="00F45928" w:rsidRPr="00EF5297">
        <w:rPr>
          <w:rFonts w:ascii="Sylfaen" w:hAnsi="Sylfaen" w:cs="Sylfaen"/>
          <w:lang w:val="ka-GE"/>
        </w:rPr>
        <w:t>დებულება</w:t>
      </w:r>
      <w:r w:rsidR="00F45928" w:rsidRPr="00EF5297">
        <w:rPr>
          <w:lang w:val="ka-GE"/>
        </w:rPr>
        <w:t xml:space="preserve"> </w:t>
      </w:r>
      <w:r w:rsidR="00F45928" w:rsidRPr="00EF5297">
        <w:rPr>
          <w:rFonts w:ascii="Sylfaen" w:hAnsi="Sylfaen" w:cs="Sylfaen"/>
          <w:lang w:val="ka-GE"/>
        </w:rPr>
        <w:t>შეიცავს</w:t>
      </w:r>
      <w:r w:rsidR="00F45928" w:rsidRPr="00EF5297">
        <w:rPr>
          <w:lang w:val="ka-GE"/>
        </w:rPr>
        <w:t xml:space="preserve"> </w:t>
      </w:r>
      <w:r w:rsidR="00F45928" w:rsidRPr="00EF5297">
        <w:rPr>
          <w:rFonts w:ascii="Sylfaen" w:hAnsi="Sylfaen" w:cs="Sylfaen"/>
          <w:lang w:val="ka-GE"/>
        </w:rPr>
        <w:t>ხარვეზს</w:t>
      </w:r>
      <w:r w:rsidR="00F45928" w:rsidRPr="00EF5297">
        <w:rPr>
          <w:lang w:val="ka-GE"/>
        </w:rPr>
        <w:t xml:space="preserve"> </w:t>
      </w:r>
      <w:r w:rsidR="00F45928" w:rsidRPr="00AE2002">
        <w:rPr>
          <w:rFonts w:ascii="Sylfaen" w:hAnsi="Sylfaen" w:cs="Sylfaen"/>
          <w:lang w:val="ka-GE"/>
        </w:rPr>
        <w:t>ან</w:t>
      </w:r>
      <w:r w:rsidR="00F45928" w:rsidRPr="00EF5297">
        <w:rPr>
          <w:lang w:val="ka-GE"/>
        </w:rPr>
        <w:t xml:space="preserve"> </w:t>
      </w:r>
      <w:r w:rsidR="00F443C9">
        <w:rPr>
          <w:rFonts w:ascii="Sylfaen" w:hAnsi="Sylfaen" w:cs="Sylfaen"/>
          <w:lang w:val="ka-GE"/>
        </w:rPr>
        <w:t>ეწინაა</w:t>
      </w:r>
      <w:r w:rsidR="00F45928" w:rsidRPr="00EF5297">
        <w:rPr>
          <w:rFonts w:ascii="Sylfaen" w:hAnsi="Sylfaen" w:cs="Sylfaen"/>
          <w:lang w:val="ka-GE"/>
        </w:rPr>
        <w:t>ღ</w:t>
      </w:r>
      <w:r w:rsidR="00F443C9">
        <w:rPr>
          <w:rFonts w:ascii="Sylfaen" w:hAnsi="Sylfaen" w:cs="Sylfaen"/>
          <w:lang w:val="ka-GE"/>
        </w:rPr>
        <w:t>მ</w:t>
      </w:r>
      <w:r w:rsidR="00F45928" w:rsidRPr="00EF5297">
        <w:rPr>
          <w:rFonts w:ascii="Sylfaen" w:hAnsi="Sylfaen" w:cs="Sylfaen"/>
          <w:lang w:val="ka-GE"/>
        </w:rPr>
        <w:t>დეგება</w:t>
      </w:r>
      <w:r w:rsidR="00F45928" w:rsidRPr="00EF5297">
        <w:rPr>
          <w:lang w:val="ka-GE"/>
        </w:rPr>
        <w:t xml:space="preserve"> </w:t>
      </w:r>
      <w:r w:rsidR="00F45928" w:rsidRPr="00EF5297">
        <w:rPr>
          <w:rFonts w:ascii="Sylfaen" w:hAnsi="Sylfaen" w:cs="Sylfaen"/>
          <w:lang w:val="ka-GE"/>
        </w:rPr>
        <w:t>საქართველოს</w:t>
      </w:r>
      <w:r w:rsidR="00F45928" w:rsidRPr="00EF5297">
        <w:rPr>
          <w:lang w:val="ka-GE"/>
        </w:rPr>
        <w:t xml:space="preserve"> </w:t>
      </w:r>
      <w:r w:rsidR="00805D02" w:rsidRPr="00EF5297">
        <w:rPr>
          <w:rFonts w:ascii="Sylfaen" w:hAnsi="Sylfaen" w:cs="Sylfaen"/>
          <w:lang w:val="ka-GE"/>
        </w:rPr>
        <w:t>კანონმდებლობას</w:t>
      </w:r>
      <w:r w:rsidR="00805D02">
        <w:rPr>
          <w:rFonts w:ascii="Sylfaen" w:hAnsi="Sylfaen"/>
          <w:lang w:val="ka-GE"/>
        </w:rPr>
        <w:t>,</w:t>
      </w:r>
      <w:r w:rsidR="00805D02" w:rsidRPr="00EF5297">
        <w:rPr>
          <w:lang w:val="ka-GE"/>
        </w:rPr>
        <w:t xml:space="preserve"> </w:t>
      </w:r>
      <w:r w:rsidR="00F45928" w:rsidRPr="00EF5297">
        <w:rPr>
          <w:rFonts w:ascii="Sylfaen" w:hAnsi="Sylfaen" w:cs="Sylfaen"/>
          <w:lang w:val="ka-GE"/>
        </w:rPr>
        <w:t>რის</w:t>
      </w:r>
      <w:r w:rsidR="00F45928" w:rsidRPr="00EF5297">
        <w:rPr>
          <w:lang w:val="ka-GE"/>
        </w:rPr>
        <w:t xml:space="preserve"> </w:t>
      </w:r>
      <w:r w:rsidR="00F45928" w:rsidRPr="00EF5297">
        <w:rPr>
          <w:rFonts w:ascii="Sylfaen" w:hAnsi="Sylfaen" w:cs="Sylfaen"/>
          <w:lang w:val="ka-GE"/>
        </w:rPr>
        <w:t>გამოც</w:t>
      </w:r>
      <w:r w:rsidR="00F45928" w:rsidRPr="00EF5297">
        <w:rPr>
          <w:lang w:val="ka-GE"/>
        </w:rPr>
        <w:t xml:space="preserve"> </w:t>
      </w:r>
      <w:r w:rsidR="00F45928" w:rsidRPr="00EF5297">
        <w:rPr>
          <w:rFonts w:ascii="Sylfaen" w:hAnsi="Sylfaen" w:cs="Sylfaen"/>
          <w:lang w:val="ka-GE"/>
        </w:rPr>
        <w:t>მისი</w:t>
      </w:r>
      <w:r w:rsidR="00F45928" w:rsidRPr="00EF5297">
        <w:rPr>
          <w:lang w:val="ka-GE"/>
        </w:rPr>
        <w:t xml:space="preserve"> </w:t>
      </w:r>
      <w:r w:rsidR="00F45928" w:rsidRPr="00EF5297">
        <w:rPr>
          <w:rFonts w:ascii="Sylfaen" w:hAnsi="Sylfaen" w:cs="Sylfaen"/>
          <w:lang w:val="ka-GE"/>
        </w:rPr>
        <w:t>შესრულება</w:t>
      </w:r>
      <w:r w:rsidR="00F45928" w:rsidRPr="00EF5297">
        <w:rPr>
          <w:lang w:val="ka-GE"/>
        </w:rPr>
        <w:t xml:space="preserve"> </w:t>
      </w:r>
      <w:r w:rsidR="00805D02" w:rsidRPr="00EF5297">
        <w:rPr>
          <w:rFonts w:ascii="Sylfaen" w:hAnsi="Sylfaen" w:cs="Sylfaen"/>
          <w:lang w:val="ka-GE"/>
        </w:rPr>
        <w:t>შეუძლებელია</w:t>
      </w:r>
      <w:r w:rsidR="00805D02">
        <w:rPr>
          <w:rFonts w:ascii="Sylfaen" w:hAnsi="Sylfaen"/>
          <w:lang w:val="ka-GE"/>
        </w:rPr>
        <w:t>,</w:t>
      </w:r>
      <w:r w:rsidR="00805D02" w:rsidRPr="00EF5297">
        <w:rPr>
          <w:lang w:val="ka-GE"/>
        </w:rPr>
        <w:t xml:space="preserve"> </w:t>
      </w:r>
      <w:r w:rsidR="00F45928" w:rsidRPr="00AE2002">
        <w:rPr>
          <w:rFonts w:ascii="Sylfaen" w:hAnsi="Sylfaen"/>
          <w:lang w:val="ka-GE"/>
        </w:rPr>
        <w:t>აღნიშნული</w:t>
      </w:r>
      <w:r w:rsidR="00F45928" w:rsidRPr="00EF5297">
        <w:rPr>
          <w:lang w:val="ka-GE"/>
        </w:rPr>
        <w:t xml:space="preserve"> </w:t>
      </w:r>
      <w:r w:rsidR="00F45928" w:rsidRPr="00EF5297">
        <w:rPr>
          <w:rFonts w:ascii="Sylfaen" w:hAnsi="Sylfaen" w:cs="Sylfaen"/>
          <w:lang w:val="ka-GE"/>
        </w:rPr>
        <w:t>არ</w:t>
      </w:r>
      <w:r w:rsidR="00F45928" w:rsidRPr="00EF5297">
        <w:rPr>
          <w:lang w:val="ka-GE"/>
        </w:rPr>
        <w:t xml:space="preserve"> </w:t>
      </w:r>
      <w:r w:rsidR="00F45928" w:rsidRPr="00EF5297">
        <w:rPr>
          <w:rFonts w:ascii="Sylfaen" w:hAnsi="Sylfaen" w:cs="Sylfaen"/>
          <w:lang w:val="ka-GE"/>
        </w:rPr>
        <w:t>მოახდენს</w:t>
      </w:r>
      <w:r w:rsidR="00F45928" w:rsidRPr="00EF5297">
        <w:rPr>
          <w:lang w:val="ka-GE"/>
        </w:rPr>
        <w:t xml:space="preserve"> </w:t>
      </w:r>
      <w:r w:rsidR="00F45928" w:rsidRPr="00EF5297">
        <w:rPr>
          <w:rFonts w:ascii="Sylfaen" w:hAnsi="Sylfaen" w:cs="Sylfaen"/>
          <w:lang w:val="ka-GE"/>
        </w:rPr>
        <w:t>გავლენას</w:t>
      </w:r>
      <w:r w:rsidR="00F45928" w:rsidRPr="00EF5297">
        <w:rPr>
          <w:lang w:val="ka-GE"/>
        </w:rPr>
        <w:t xml:space="preserve"> </w:t>
      </w:r>
      <w:r w:rsidR="00F45928" w:rsidRPr="00EF5297">
        <w:rPr>
          <w:rFonts w:ascii="Sylfaen" w:hAnsi="Sylfaen" w:cs="Sylfaen"/>
          <w:lang w:val="ka-GE"/>
        </w:rPr>
        <w:t>სხვა</w:t>
      </w:r>
      <w:r w:rsidR="00F45928" w:rsidRPr="00EF5297">
        <w:rPr>
          <w:lang w:val="ka-GE"/>
        </w:rPr>
        <w:t xml:space="preserve"> </w:t>
      </w:r>
      <w:r w:rsidR="00F45928" w:rsidRPr="00EF5297">
        <w:rPr>
          <w:rFonts w:ascii="Sylfaen" w:hAnsi="Sylfaen" w:cs="Sylfaen"/>
          <w:lang w:val="ka-GE"/>
        </w:rPr>
        <w:t>დებულებების</w:t>
      </w:r>
      <w:r w:rsidR="00F45928" w:rsidRPr="00EF5297">
        <w:rPr>
          <w:lang w:val="ka-GE"/>
        </w:rPr>
        <w:t xml:space="preserve"> </w:t>
      </w:r>
      <w:r w:rsidR="00F45928" w:rsidRPr="00EF5297">
        <w:rPr>
          <w:rFonts w:ascii="Sylfaen" w:hAnsi="Sylfaen" w:cs="Sylfaen"/>
          <w:lang w:val="ka-GE"/>
        </w:rPr>
        <w:t>მოქმედებაზე</w:t>
      </w:r>
      <w:r w:rsidR="00F45928" w:rsidRPr="00EF5297">
        <w:rPr>
          <w:lang w:val="ka-GE"/>
        </w:rPr>
        <w:t xml:space="preserve"> </w:t>
      </w:r>
      <w:r w:rsidR="00F45928" w:rsidRPr="00EF5297">
        <w:rPr>
          <w:rFonts w:ascii="Sylfaen" w:hAnsi="Sylfaen" w:cs="Sylfaen"/>
          <w:lang w:val="ka-GE"/>
        </w:rPr>
        <w:t>და</w:t>
      </w:r>
      <w:r w:rsidR="00F45928" w:rsidRPr="00EF5297">
        <w:rPr>
          <w:lang w:val="ka-GE"/>
        </w:rPr>
        <w:t xml:space="preserve"> </w:t>
      </w:r>
      <w:r w:rsidR="00F45928" w:rsidRPr="00EF5297">
        <w:rPr>
          <w:rFonts w:ascii="Sylfaen" w:hAnsi="Sylfaen" w:cs="Sylfaen"/>
          <w:lang w:val="ka-GE"/>
        </w:rPr>
        <w:t>ხელშეკრულების</w:t>
      </w:r>
      <w:r w:rsidR="00F45928" w:rsidRPr="00EF5297">
        <w:rPr>
          <w:lang w:val="ka-GE"/>
        </w:rPr>
        <w:t xml:space="preserve"> </w:t>
      </w:r>
      <w:r w:rsidR="00F45928" w:rsidRPr="00EF5297">
        <w:rPr>
          <w:rFonts w:ascii="Sylfaen" w:hAnsi="Sylfaen" w:cs="Sylfaen"/>
          <w:lang w:val="ka-GE"/>
        </w:rPr>
        <w:t>დანარჩენი</w:t>
      </w:r>
      <w:r w:rsidR="00F45928" w:rsidRPr="00EF5297">
        <w:rPr>
          <w:lang w:val="ka-GE"/>
        </w:rPr>
        <w:t xml:space="preserve"> </w:t>
      </w:r>
      <w:r w:rsidR="00F45928" w:rsidRPr="00EF5297">
        <w:rPr>
          <w:rFonts w:ascii="Sylfaen" w:hAnsi="Sylfaen" w:cs="Sylfaen"/>
          <w:lang w:val="ka-GE"/>
        </w:rPr>
        <w:t>დებულებები</w:t>
      </w:r>
      <w:r w:rsidR="00F45928" w:rsidRPr="00EF5297">
        <w:rPr>
          <w:lang w:val="ka-GE"/>
        </w:rPr>
        <w:t xml:space="preserve"> </w:t>
      </w:r>
      <w:r w:rsidR="00F45928" w:rsidRPr="00EF5297">
        <w:rPr>
          <w:rFonts w:ascii="Sylfaen" w:hAnsi="Sylfaen" w:cs="Sylfaen"/>
          <w:lang w:val="ka-GE"/>
        </w:rPr>
        <w:t>უცვლელად</w:t>
      </w:r>
      <w:r w:rsidR="00F45928" w:rsidRPr="00EF5297">
        <w:rPr>
          <w:lang w:val="ka-GE"/>
        </w:rPr>
        <w:t xml:space="preserve"> </w:t>
      </w:r>
      <w:r w:rsidR="00F45928" w:rsidRPr="00EF5297">
        <w:rPr>
          <w:rFonts w:ascii="Sylfaen" w:hAnsi="Sylfaen" w:cs="Sylfaen"/>
          <w:lang w:val="ka-GE"/>
        </w:rPr>
        <w:t>რჩება</w:t>
      </w:r>
      <w:r w:rsidR="00F45928" w:rsidRPr="00EF5297">
        <w:rPr>
          <w:lang w:val="ka-GE"/>
        </w:rPr>
        <w:t xml:space="preserve"> </w:t>
      </w:r>
      <w:r w:rsidR="00F45928" w:rsidRPr="00EF5297">
        <w:rPr>
          <w:rFonts w:ascii="Sylfaen" w:hAnsi="Sylfaen" w:cs="Sylfaen"/>
          <w:lang w:val="ka-GE"/>
        </w:rPr>
        <w:t>ძალაში</w:t>
      </w:r>
      <w:r w:rsidR="009A34E7" w:rsidRPr="00AE2002">
        <w:rPr>
          <w:rFonts w:ascii="Sylfaen" w:hAnsi="Sylfaen" w:cs="Sylfaen"/>
          <w:lang w:val="ka-GE"/>
        </w:rPr>
        <w:t>.</w:t>
      </w:r>
    </w:p>
    <w:p w14:paraId="5C1A8300" w14:textId="77777777" w:rsidR="007456A3" w:rsidRPr="00A21C1D" w:rsidRDefault="007456A3" w:rsidP="00A175D3">
      <w:pPr>
        <w:rPr>
          <w:rFonts w:ascii="Sylfaen" w:eastAsia="Calibri" w:hAnsi="Sylfaen" w:cs="Times New Roman"/>
          <w:lang w:val="ka-GE"/>
        </w:rPr>
      </w:pPr>
    </w:p>
    <w:p w14:paraId="63AC4243" w14:textId="2DA74456" w:rsidR="00916EAB" w:rsidRPr="00CA5404" w:rsidRDefault="00DF339D" w:rsidP="00A175D3">
      <w:pPr>
        <w:jc w:val="center"/>
        <w:rPr>
          <w:rFonts w:ascii="Sylfaen" w:eastAsia="Calibri" w:hAnsi="Sylfaen" w:cs="Times New Roman"/>
          <w:b/>
          <w:lang w:val="ka-GE"/>
        </w:rPr>
      </w:pPr>
      <w:r w:rsidRPr="00A21C1D">
        <w:rPr>
          <w:rFonts w:ascii="Sylfaen" w:hAnsi="Sylfaen"/>
          <w:b/>
          <w:color w:val="000000" w:themeColor="text1"/>
          <w:lang w:val="ka-GE"/>
        </w:rPr>
        <w:t>მუხლი</w:t>
      </w:r>
      <w:r>
        <w:rPr>
          <w:rFonts w:ascii="Sylfaen" w:hAnsi="Sylfaen"/>
          <w:b/>
          <w:color w:val="000000" w:themeColor="text1"/>
          <w:lang w:val="ka-GE"/>
        </w:rPr>
        <w:t xml:space="preserve"> </w:t>
      </w:r>
      <w:r w:rsidR="00916EAB" w:rsidRPr="00CA5404">
        <w:rPr>
          <w:rFonts w:ascii="Sylfaen" w:eastAsia="Calibri" w:hAnsi="Sylfaen" w:cs="Times New Roman"/>
          <w:b/>
          <w:lang w:val="ka-GE"/>
        </w:rPr>
        <w:t>1</w:t>
      </w:r>
      <w:r w:rsidR="009A1DED">
        <w:rPr>
          <w:rFonts w:ascii="Sylfaen" w:eastAsia="Calibri" w:hAnsi="Sylfaen" w:cs="Times New Roman"/>
          <w:b/>
          <w:lang w:val="ka-GE"/>
        </w:rPr>
        <w:t>8</w:t>
      </w:r>
      <w:r w:rsidR="00916EAB" w:rsidRPr="00CA5404">
        <w:rPr>
          <w:rFonts w:ascii="Sylfaen" w:eastAsia="Calibri" w:hAnsi="Sylfaen" w:cs="Times New Roman"/>
          <w:b/>
          <w:lang w:val="ka-GE"/>
        </w:rPr>
        <w:t>. მხარეთა რეკვიზიტები</w:t>
      </w:r>
    </w:p>
    <w:p w14:paraId="6276EBAA" w14:textId="77777777" w:rsidR="00722C85" w:rsidRPr="00A21C1D" w:rsidRDefault="00FF1C1D" w:rsidP="00A175D3">
      <w:pPr>
        <w:contextualSpacing/>
        <w:jc w:val="left"/>
        <w:rPr>
          <w:rFonts w:ascii="Sylfaen" w:hAnsi="Sylfaen"/>
          <w:b/>
          <w:color w:val="000000" w:themeColor="text1"/>
          <w:lang w:val="ka-GE"/>
        </w:rPr>
      </w:pPr>
      <w:r w:rsidRPr="00A21C1D">
        <w:rPr>
          <w:rFonts w:ascii="Sylfaen" w:hAnsi="Sylfaen"/>
          <w:b/>
          <w:color w:val="000000" w:themeColor="text1"/>
          <w:lang w:val="ka-GE"/>
        </w:rPr>
        <w:t>ოპერატორი</w:t>
      </w:r>
    </w:p>
    <w:p w14:paraId="073BC51C" w14:textId="77777777" w:rsidR="00FF1C1D" w:rsidRPr="00A21C1D" w:rsidRDefault="00FF1C1D" w:rsidP="00A175D3">
      <w:pPr>
        <w:contextualSpacing/>
        <w:jc w:val="left"/>
        <w:rPr>
          <w:rFonts w:ascii="Sylfaen" w:hAnsi="Sylfaen"/>
          <w:b/>
          <w:color w:val="000000" w:themeColor="text1"/>
          <w:lang w:val="ka-GE"/>
        </w:rPr>
      </w:pPr>
    </w:p>
    <w:p w14:paraId="1B056950" w14:textId="15279419" w:rsidR="00FF1C1D" w:rsidRPr="00A21C1D" w:rsidRDefault="00FF1C1D" w:rsidP="00A175D3">
      <w:pPr>
        <w:spacing w:after="0" w:line="240" w:lineRule="auto"/>
        <w:jc w:val="left"/>
        <w:rPr>
          <w:rFonts w:ascii="Sylfaen" w:eastAsia="Times New Roman" w:hAnsi="Sylfaen" w:cs="Times New Roman"/>
          <w:b/>
          <w:lang w:val="nb-NO" w:eastAsia="ru-RU"/>
        </w:rPr>
      </w:pPr>
      <w:r w:rsidRPr="00A21C1D">
        <w:rPr>
          <w:rFonts w:ascii="Sylfaen" w:eastAsia="Times New Roman" w:hAnsi="Sylfaen" w:cs="Times New Roman"/>
          <w:b/>
          <w:lang w:val="ka-GE" w:eastAsia="ru-RU"/>
        </w:rPr>
        <w:t xml:space="preserve">შპს </w:t>
      </w:r>
      <w:r w:rsidR="008E4373">
        <w:rPr>
          <w:rFonts w:ascii="Sylfaen" w:eastAsia="Times New Roman" w:hAnsi="Sylfaen" w:cs="Times New Roman"/>
          <w:b/>
          <w:lang w:val="ka-GE" w:eastAsia="ru-RU"/>
        </w:rPr>
        <w:t>„</w:t>
      </w:r>
      <w:r w:rsidRPr="00A21C1D">
        <w:rPr>
          <w:rFonts w:ascii="Sylfaen" w:eastAsia="Times New Roman" w:hAnsi="Sylfaen" w:cs="Times New Roman"/>
          <w:b/>
          <w:lang w:val="ka-GE" w:eastAsia="ru-RU"/>
        </w:rPr>
        <w:t>საქართველოს გაზის ტრანსპორტირების კომპანია</w:t>
      </w:r>
      <w:r w:rsidR="008E4373">
        <w:rPr>
          <w:rFonts w:ascii="Sylfaen" w:eastAsia="Times New Roman" w:hAnsi="Sylfaen" w:cs="Times New Roman"/>
          <w:b/>
          <w:lang w:val="ka-GE" w:eastAsia="ru-RU"/>
        </w:rPr>
        <w:t>“</w:t>
      </w:r>
    </w:p>
    <w:p w14:paraId="39A5E6FF" w14:textId="77777777" w:rsidR="00FF1C1D" w:rsidRPr="009E49F3" w:rsidRDefault="00FF1C1D" w:rsidP="00A175D3">
      <w:pPr>
        <w:spacing w:after="0" w:line="240" w:lineRule="auto"/>
        <w:jc w:val="left"/>
        <w:rPr>
          <w:rFonts w:ascii="Sylfaen" w:eastAsia="Times New Roman" w:hAnsi="Sylfaen" w:cs="Times New Roman"/>
          <w:b/>
          <w:bCs/>
          <w:lang w:val="ka-GE" w:eastAsia="ru-RU"/>
        </w:rPr>
      </w:pPr>
    </w:p>
    <w:p w14:paraId="2C9BA2AC" w14:textId="77777777" w:rsidR="00FF1C1D" w:rsidRPr="00A21C1D" w:rsidRDefault="00FF1C1D" w:rsidP="00A175D3">
      <w:pPr>
        <w:tabs>
          <w:tab w:val="left" w:pos="1215"/>
        </w:tabs>
        <w:spacing w:after="0" w:line="240" w:lineRule="auto"/>
        <w:jc w:val="left"/>
        <w:rPr>
          <w:rFonts w:ascii="Sylfaen" w:eastAsia="Times New Roman" w:hAnsi="Sylfaen" w:cs="Times New Roman"/>
          <w:iCs/>
          <w:lang w:val="nb-NO" w:eastAsia="ru-RU"/>
        </w:rPr>
      </w:pPr>
      <w:r w:rsidRPr="00A21C1D">
        <w:rPr>
          <w:rFonts w:ascii="Sylfaen" w:eastAsia="Times New Roman" w:hAnsi="Sylfaen" w:cs="Times New Roman"/>
          <w:lang w:val="ka-GE" w:eastAsia="ru-RU"/>
        </w:rPr>
        <w:t>იურიდიული მისამართი: საქართველო, ქ. თბილისი, კახეთის გზატკეცილი N21</w:t>
      </w:r>
    </w:p>
    <w:p w14:paraId="69BC78BF" w14:textId="77777777" w:rsidR="00FF1C1D" w:rsidRPr="00A21C1D" w:rsidRDefault="00FF1C1D" w:rsidP="00A175D3">
      <w:pPr>
        <w:spacing w:after="0" w:line="240" w:lineRule="auto"/>
        <w:jc w:val="left"/>
        <w:rPr>
          <w:rFonts w:ascii="Sylfaen" w:eastAsia="Times New Roman" w:hAnsi="Sylfaen" w:cs="Times New Roman"/>
          <w:lang w:val="nb-NO" w:eastAsia="ru-RU"/>
        </w:rPr>
      </w:pPr>
      <w:r w:rsidRPr="00A21C1D">
        <w:rPr>
          <w:rFonts w:ascii="Sylfaen" w:eastAsia="Times New Roman" w:hAnsi="Sylfaen" w:cs="Times New Roman"/>
          <w:lang w:val="ka-GE" w:eastAsia="ru-RU"/>
        </w:rPr>
        <w:t>საიდენტიფიკაციო კოდი:</w:t>
      </w:r>
      <w:r w:rsidRPr="00A21C1D">
        <w:rPr>
          <w:rFonts w:ascii="Sylfaen" w:eastAsia="Times New Roman" w:hAnsi="Sylfaen" w:cs="Times New Roman"/>
          <w:lang w:val="nb-NO" w:eastAsia="ru-RU"/>
        </w:rPr>
        <w:t xml:space="preserve"> 206103722</w:t>
      </w:r>
    </w:p>
    <w:p w14:paraId="7E713689" w14:textId="77777777" w:rsidR="00FF1C1D" w:rsidRPr="00A21C1D" w:rsidRDefault="00FF1C1D" w:rsidP="00A175D3">
      <w:pPr>
        <w:spacing w:after="0" w:line="240" w:lineRule="auto"/>
        <w:jc w:val="left"/>
        <w:rPr>
          <w:rFonts w:ascii="Sylfaen" w:eastAsia="Times New Roman" w:hAnsi="Sylfaen" w:cs="Times New Roman"/>
          <w:iCs/>
          <w:lang w:val="ka-GE" w:eastAsia="ru-RU"/>
        </w:rPr>
      </w:pPr>
      <w:r w:rsidRPr="00A21C1D">
        <w:rPr>
          <w:rFonts w:ascii="Sylfaen" w:eastAsia="Times New Roman" w:hAnsi="Sylfaen" w:cs="Times New Roman"/>
          <w:iCs/>
          <w:lang w:val="ka-GE" w:eastAsia="ru-RU"/>
        </w:rPr>
        <w:t>ტელეფონის ნომერი:</w:t>
      </w:r>
    </w:p>
    <w:p w14:paraId="58462F56" w14:textId="77777777" w:rsidR="00FF1C1D" w:rsidRPr="00A21C1D" w:rsidRDefault="00FF1C1D" w:rsidP="00A175D3">
      <w:pPr>
        <w:spacing w:after="0" w:line="240" w:lineRule="auto"/>
        <w:jc w:val="left"/>
        <w:rPr>
          <w:rFonts w:ascii="Sylfaen" w:eastAsia="Times New Roman" w:hAnsi="Sylfaen" w:cs="Times New Roman"/>
          <w:iCs/>
          <w:lang w:val="ka-GE" w:eastAsia="ru-RU"/>
        </w:rPr>
      </w:pPr>
      <w:r w:rsidRPr="00A21C1D">
        <w:rPr>
          <w:rFonts w:ascii="Sylfaen" w:eastAsia="Times New Roman" w:hAnsi="Sylfaen" w:cs="Times New Roman"/>
          <w:iCs/>
          <w:lang w:val="ka-GE" w:eastAsia="ru-RU"/>
        </w:rPr>
        <w:t>ელ. ფოსტა:</w:t>
      </w:r>
    </w:p>
    <w:p w14:paraId="1792E2F7" w14:textId="77777777" w:rsidR="00FF1C1D" w:rsidRPr="00A21C1D" w:rsidRDefault="00FF1C1D" w:rsidP="00A175D3">
      <w:pPr>
        <w:spacing w:after="0" w:line="240" w:lineRule="auto"/>
        <w:jc w:val="left"/>
        <w:rPr>
          <w:rFonts w:ascii="Sylfaen" w:eastAsia="Times New Roman" w:hAnsi="Sylfaen" w:cs="Times New Roman"/>
          <w:lang w:val="nb-NO" w:eastAsia="ru-RU"/>
        </w:rPr>
      </w:pPr>
      <w:r w:rsidRPr="00A21C1D">
        <w:rPr>
          <w:rFonts w:ascii="Sylfaen" w:eastAsia="Times New Roman" w:hAnsi="Sylfaen" w:cs="Times New Roman"/>
          <w:lang w:val="ka-GE" w:eastAsia="ru-RU"/>
        </w:rPr>
        <w:t xml:space="preserve">ანგარიშის N </w:t>
      </w:r>
      <w:r w:rsidRPr="00A21C1D">
        <w:rPr>
          <w:rFonts w:ascii="Sylfaen" w:eastAsia="Times New Roman" w:hAnsi="Sylfaen" w:cs="Times New Roman"/>
          <w:lang w:val="nb-NO" w:eastAsia="ru-RU"/>
        </w:rPr>
        <w:t>GE15BG0000000175520100</w:t>
      </w:r>
    </w:p>
    <w:p w14:paraId="7919E6B5" w14:textId="77777777" w:rsidR="00FF1C1D" w:rsidRPr="00A21C1D" w:rsidRDefault="00FF1C1D" w:rsidP="00A175D3">
      <w:pPr>
        <w:spacing w:after="0" w:line="240" w:lineRule="auto"/>
        <w:jc w:val="left"/>
        <w:rPr>
          <w:rFonts w:ascii="Sylfaen" w:eastAsia="Times New Roman" w:hAnsi="Sylfaen" w:cs="Times New Roman"/>
          <w:lang w:val="nb-NO" w:eastAsia="ru-RU"/>
        </w:rPr>
      </w:pPr>
      <w:r w:rsidRPr="00A21C1D">
        <w:rPr>
          <w:rFonts w:ascii="Sylfaen" w:eastAsia="Times New Roman" w:hAnsi="Sylfaen" w:cs="Times New Roman"/>
          <w:lang w:val="ka-GE" w:eastAsia="ru-RU"/>
        </w:rPr>
        <w:t>ბანკის კოდი:</w:t>
      </w:r>
      <w:r w:rsidRPr="00A21C1D">
        <w:rPr>
          <w:rFonts w:ascii="Sylfaen" w:eastAsia="Times New Roman" w:hAnsi="Sylfaen" w:cs="Times New Roman"/>
          <w:lang w:val="nb-NO" w:eastAsia="ru-RU"/>
        </w:rPr>
        <w:t xml:space="preserve"> BAGAGE22</w:t>
      </w:r>
    </w:p>
    <w:p w14:paraId="71B4AACE" w14:textId="77777777" w:rsidR="00FF1C1D" w:rsidRPr="001279BF" w:rsidRDefault="00FF1C1D" w:rsidP="00A175D3">
      <w:pPr>
        <w:spacing w:after="0" w:line="240" w:lineRule="auto"/>
        <w:jc w:val="left"/>
        <w:rPr>
          <w:rFonts w:ascii="Sylfaen" w:eastAsia="Times New Roman" w:hAnsi="Sylfaen" w:cs="Times New Roman"/>
          <w:bCs/>
          <w:lang w:val="ka-GE" w:eastAsia="ru-RU"/>
        </w:rPr>
      </w:pPr>
    </w:p>
    <w:p w14:paraId="3B09A72F" w14:textId="77777777" w:rsidR="00FF1C1D" w:rsidRPr="001279BF" w:rsidRDefault="00FF1C1D" w:rsidP="00A175D3">
      <w:pPr>
        <w:spacing w:after="0" w:line="240" w:lineRule="auto"/>
        <w:jc w:val="left"/>
        <w:rPr>
          <w:rFonts w:ascii="Sylfaen" w:eastAsia="Times New Roman" w:hAnsi="Sylfaen" w:cs="Times New Roman"/>
          <w:bCs/>
          <w:lang w:val="ka-GE" w:eastAsia="ru-RU"/>
        </w:rPr>
      </w:pPr>
    </w:p>
    <w:p w14:paraId="7C5F83C6" w14:textId="77777777" w:rsidR="00102C0C" w:rsidRPr="00A21C1D" w:rsidRDefault="00FF1C1D" w:rsidP="00A175D3">
      <w:pPr>
        <w:contextualSpacing/>
        <w:jc w:val="left"/>
        <w:rPr>
          <w:rFonts w:ascii="Sylfaen" w:hAnsi="Sylfaen"/>
          <w:b/>
          <w:color w:val="000000" w:themeColor="text1"/>
          <w:lang w:val="ka-GE"/>
        </w:rPr>
      </w:pPr>
      <w:r w:rsidRPr="00A21C1D">
        <w:rPr>
          <w:rFonts w:ascii="Sylfaen" w:eastAsia="Times New Roman" w:hAnsi="Sylfaen" w:cs="Times New Roman"/>
          <w:b/>
          <w:lang w:val="ka-GE" w:eastAsia="ru-RU"/>
        </w:rPr>
        <w:t>სისტემით მოსარგებლე</w:t>
      </w:r>
    </w:p>
    <w:p w14:paraId="774F2AA1" w14:textId="622E29BB" w:rsidR="00102C0C" w:rsidRPr="00847A1E" w:rsidRDefault="00847A1E" w:rsidP="00A175D3">
      <w:pPr>
        <w:contextualSpacing/>
        <w:rPr>
          <w:rFonts w:ascii="Sylfaen" w:hAnsi="Sylfaen"/>
          <w:color w:val="000000" w:themeColor="text1"/>
          <w:lang w:val="ka-GE"/>
        </w:rPr>
      </w:pPr>
      <w:r>
        <w:rPr>
          <w:rFonts w:ascii="Sylfaen" w:hAnsi="Sylfaen"/>
          <w:color w:val="000000" w:themeColor="text1"/>
          <w:lang w:val="ka-GE"/>
        </w:rPr>
        <w:t>_____________________</w:t>
      </w:r>
    </w:p>
    <w:p w14:paraId="298C8BC0" w14:textId="3A22A314" w:rsidR="00847A1E" w:rsidRDefault="00847A1E" w:rsidP="00A175D3">
      <w:pPr>
        <w:contextualSpacing/>
        <w:rPr>
          <w:rFonts w:ascii="Sylfaen" w:eastAsia="Times New Roman" w:hAnsi="Sylfaen" w:cs="Times New Roman"/>
          <w:lang w:val="ka-GE" w:eastAsia="ru-RU"/>
        </w:rPr>
      </w:pPr>
      <w:r w:rsidRPr="00A21C1D">
        <w:rPr>
          <w:rFonts w:ascii="Sylfaen" w:eastAsia="Times New Roman" w:hAnsi="Sylfaen" w:cs="Times New Roman"/>
          <w:lang w:val="ka-GE" w:eastAsia="ru-RU"/>
        </w:rPr>
        <w:t>იურიდიული მისამართი:</w:t>
      </w:r>
      <w:r>
        <w:rPr>
          <w:rFonts w:ascii="Sylfaen" w:eastAsia="Times New Roman" w:hAnsi="Sylfaen" w:cs="Times New Roman"/>
          <w:lang w:val="ka-GE" w:eastAsia="ru-RU"/>
        </w:rPr>
        <w:t xml:space="preserve"> ____________</w:t>
      </w:r>
    </w:p>
    <w:p w14:paraId="15614094" w14:textId="7BC2C22C" w:rsidR="00847A1E" w:rsidRDefault="00847A1E" w:rsidP="00A175D3">
      <w:pPr>
        <w:contextualSpacing/>
        <w:rPr>
          <w:rFonts w:ascii="Sylfaen" w:eastAsia="Times New Roman" w:hAnsi="Sylfaen" w:cs="Times New Roman"/>
          <w:lang w:val="ka-GE" w:eastAsia="ru-RU"/>
        </w:rPr>
      </w:pPr>
      <w:r w:rsidRPr="00A21C1D">
        <w:rPr>
          <w:rFonts w:ascii="Sylfaen" w:eastAsia="Times New Roman" w:hAnsi="Sylfaen" w:cs="Times New Roman"/>
          <w:lang w:val="ka-GE" w:eastAsia="ru-RU"/>
        </w:rPr>
        <w:t>საიდენტიფიკაციო კოდი:</w:t>
      </w:r>
      <w:r>
        <w:rPr>
          <w:rFonts w:ascii="Sylfaen" w:eastAsia="Times New Roman" w:hAnsi="Sylfaen" w:cs="Times New Roman"/>
          <w:lang w:val="ka-GE" w:eastAsia="ru-RU"/>
        </w:rPr>
        <w:t xml:space="preserve"> ____________</w:t>
      </w:r>
    </w:p>
    <w:p w14:paraId="5F4B6D60" w14:textId="77777777" w:rsidR="00847A1E" w:rsidRPr="00A21C1D" w:rsidRDefault="00847A1E" w:rsidP="00A175D3">
      <w:pPr>
        <w:spacing w:after="0" w:line="240" w:lineRule="auto"/>
        <w:jc w:val="left"/>
        <w:rPr>
          <w:rFonts w:ascii="Sylfaen" w:eastAsia="Times New Roman" w:hAnsi="Sylfaen" w:cs="Times New Roman"/>
          <w:iCs/>
          <w:lang w:val="ka-GE" w:eastAsia="ru-RU"/>
        </w:rPr>
      </w:pPr>
      <w:r w:rsidRPr="00A21C1D">
        <w:rPr>
          <w:rFonts w:ascii="Sylfaen" w:eastAsia="Times New Roman" w:hAnsi="Sylfaen" w:cs="Times New Roman"/>
          <w:iCs/>
          <w:lang w:val="ka-GE" w:eastAsia="ru-RU"/>
        </w:rPr>
        <w:t>ტელეფონის ნომერი:</w:t>
      </w:r>
    </w:p>
    <w:p w14:paraId="6BAFDEB4" w14:textId="77777777" w:rsidR="00847A1E" w:rsidRPr="00A21C1D" w:rsidRDefault="00847A1E" w:rsidP="00A175D3">
      <w:pPr>
        <w:spacing w:after="0" w:line="240" w:lineRule="auto"/>
        <w:jc w:val="left"/>
        <w:rPr>
          <w:rFonts w:ascii="Sylfaen" w:eastAsia="Times New Roman" w:hAnsi="Sylfaen" w:cs="Times New Roman"/>
          <w:iCs/>
          <w:lang w:val="ka-GE" w:eastAsia="ru-RU"/>
        </w:rPr>
      </w:pPr>
      <w:r w:rsidRPr="00A21C1D">
        <w:rPr>
          <w:rFonts w:ascii="Sylfaen" w:eastAsia="Times New Roman" w:hAnsi="Sylfaen" w:cs="Times New Roman"/>
          <w:iCs/>
          <w:lang w:val="ka-GE" w:eastAsia="ru-RU"/>
        </w:rPr>
        <w:t>ელ. ფოსტა:</w:t>
      </w:r>
    </w:p>
    <w:p w14:paraId="54FF8FA2" w14:textId="6006F057" w:rsidR="00847A1E" w:rsidRPr="00847A1E" w:rsidRDefault="00847A1E" w:rsidP="00A175D3">
      <w:pPr>
        <w:spacing w:after="0" w:line="240" w:lineRule="auto"/>
        <w:jc w:val="left"/>
        <w:rPr>
          <w:rFonts w:ascii="Sylfaen" w:eastAsia="Times New Roman" w:hAnsi="Sylfaen" w:cs="Times New Roman"/>
          <w:lang w:val="ka-GE" w:eastAsia="ru-RU"/>
        </w:rPr>
      </w:pPr>
      <w:r w:rsidRPr="00A21C1D">
        <w:rPr>
          <w:rFonts w:ascii="Sylfaen" w:eastAsia="Times New Roman" w:hAnsi="Sylfaen" w:cs="Times New Roman"/>
          <w:lang w:val="ka-GE" w:eastAsia="ru-RU"/>
        </w:rPr>
        <w:t xml:space="preserve">ანგარიშის N </w:t>
      </w:r>
      <w:r>
        <w:rPr>
          <w:rFonts w:ascii="Sylfaen" w:eastAsia="Times New Roman" w:hAnsi="Sylfaen" w:cs="Times New Roman"/>
          <w:lang w:val="ka-GE" w:eastAsia="ru-RU"/>
        </w:rPr>
        <w:t>________________</w:t>
      </w:r>
    </w:p>
    <w:p w14:paraId="6B361796" w14:textId="45154F15" w:rsidR="00847A1E" w:rsidRPr="00847A1E" w:rsidRDefault="00847A1E" w:rsidP="00A175D3">
      <w:pPr>
        <w:spacing w:after="0" w:line="240" w:lineRule="auto"/>
        <w:jc w:val="left"/>
        <w:rPr>
          <w:rFonts w:ascii="Sylfaen" w:eastAsia="Times New Roman" w:hAnsi="Sylfaen" w:cs="Times New Roman"/>
          <w:lang w:val="ka-GE" w:eastAsia="ru-RU"/>
        </w:rPr>
      </w:pPr>
      <w:r w:rsidRPr="00A21C1D">
        <w:rPr>
          <w:rFonts w:ascii="Sylfaen" w:eastAsia="Times New Roman" w:hAnsi="Sylfaen" w:cs="Times New Roman"/>
          <w:lang w:val="ka-GE" w:eastAsia="ru-RU"/>
        </w:rPr>
        <w:t>ბანკის კოდი:</w:t>
      </w:r>
      <w:r w:rsidRPr="00A21C1D">
        <w:rPr>
          <w:rFonts w:ascii="Sylfaen" w:eastAsia="Times New Roman" w:hAnsi="Sylfaen" w:cs="Times New Roman"/>
          <w:lang w:val="nb-NO" w:eastAsia="ru-RU"/>
        </w:rPr>
        <w:t xml:space="preserve"> </w:t>
      </w:r>
      <w:r>
        <w:rPr>
          <w:rFonts w:ascii="Sylfaen" w:eastAsia="Times New Roman" w:hAnsi="Sylfaen" w:cs="Times New Roman"/>
          <w:lang w:val="ka-GE" w:eastAsia="ru-RU"/>
        </w:rPr>
        <w:t>____________</w:t>
      </w:r>
    </w:p>
    <w:p w14:paraId="0A212EA8" w14:textId="77777777" w:rsidR="00724B4F" w:rsidRPr="001279BF" w:rsidRDefault="00724B4F" w:rsidP="00A175D3">
      <w:pPr>
        <w:contextualSpacing/>
        <w:rPr>
          <w:rFonts w:ascii="Sylfaen" w:hAnsi="Sylfaen"/>
          <w:color w:val="000000" w:themeColor="text1"/>
          <w:lang w:val="ka-GE"/>
        </w:rPr>
      </w:pPr>
    </w:p>
    <w:p w14:paraId="360793CF" w14:textId="77777777" w:rsidR="00124E8E" w:rsidRPr="001279BF" w:rsidRDefault="00124E8E" w:rsidP="00A175D3">
      <w:pPr>
        <w:contextualSpacing/>
        <w:rPr>
          <w:rFonts w:ascii="Sylfaen" w:hAnsi="Sylfaen"/>
          <w:color w:val="000000" w:themeColor="text1"/>
          <w:lang w:val="ka-GE"/>
        </w:rPr>
      </w:pPr>
    </w:p>
    <w:p w14:paraId="5BBE4F8E" w14:textId="77777777" w:rsidR="00102C0C" w:rsidRPr="00A21C1D" w:rsidRDefault="00FF1C1D" w:rsidP="00A175D3">
      <w:pPr>
        <w:rPr>
          <w:rFonts w:ascii="Sylfaen" w:hAnsi="Sylfaen"/>
          <w:color w:val="000000" w:themeColor="text1"/>
          <w:lang w:val="ka-GE"/>
        </w:rPr>
      </w:pPr>
      <w:r w:rsidRPr="00A21C1D">
        <w:rPr>
          <w:rFonts w:ascii="Sylfaen" w:hAnsi="Sylfaen"/>
          <w:color w:val="000000" w:themeColor="text1"/>
          <w:lang w:val="ka-GE"/>
        </w:rPr>
        <w:t>ხელმოწერები:</w:t>
      </w:r>
    </w:p>
    <w:p w14:paraId="2EFECEE2" w14:textId="2DC07D37" w:rsidR="00102C0C" w:rsidRPr="00A21C1D" w:rsidRDefault="00FF1C1D" w:rsidP="00A175D3">
      <w:pPr>
        <w:rPr>
          <w:rFonts w:ascii="Sylfaen" w:hAnsi="Sylfaen"/>
          <w:b/>
          <w:i/>
          <w:color w:val="000000" w:themeColor="text1"/>
          <w:lang w:val="ka-GE"/>
        </w:rPr>
      </w:pPr>
      <w:r w:rsidRPr="00A21C1D">
        <w:rPr>
          <w:rFonts w:ascii="Sylfaen" w:hAnsi="Sylfaen"/>
          <w:b/>
          <w:i/>
          <w:color w:val="000000" w:themeColor="text1"/>
          <w:lang w:val="ka-GE"/>
        </w:rPr>
        <w:t>ოპერატორი</w:t>
      </w:r>
      <w:r w:rsidR="00102C0C" w:rsidRPr="001279BF">
        <w:rPr>
          <w:rFonts w:ascii="Sylfaen" w:hAnsi="Sylfaen"/>
          <w:b/>
          <w:i/>
          <w:color w:val="000000" w:themeColor="text1"/>
          <w:lang w:val="ka-GE"/>
        </w:rPr>
        <w:t xml:space="preserve">                                                                                                  </w:t>
      </w:r>
      <w:r w:rsidRPr="00A21C1D">
        <w:rPr>
          <w:rFonts w:ascii="Sylfaen" w:hAnsi="Sylfaen"/>
          <w:b/>
          <w:i/>
          <w:color w:val="000000" w:themeColor="text1"/>
          <w:lang w:val="ka-GE"/>
        </w:rPr>
        <w:t>სისტემით მოსარგებლე</w:t>
      </w:r>
    </w:p>
    <w:p w14:paraId="005374D8" w14:textId="77777777" w:rsidR="00102C0C" w:rsidRPr="001279BF" w:rsidRDefault="00102C0C" w:rsidP="00A175D3">
      <w:pPr>
        <w:rPr>
          <w:rFonts w:ascii="Sylfaen" w:hAnsi="Sylfaen"/>
          <w:color w:val="000000" w:themeColor="text1"/>
          <w:lang w:val="ka-GE"/>
        </w:rPr>
      </w:pPr>
      <w:r w:rsidRPr="001279BF">
        <w:rPr>
          <w:rFonts w:ascii="Sylfaen" w:hAnsi="Sylfaen"/>
          <w:color w:val="000000" w:themeColor="text1"/>
          <w:lang w:val="ka-GE"/>
        </w:rPr>
        <w:t>_____________                                                                                                                      _______________</w:t>
      </w:r>
    </w:p>
    <w:p w14:paraId="1CB6338D" w14:textId="77777777" w:rsidR="00FF1C1D" w:rsidRPr="00A21C1D" w:rsidRDefault="00FF1C1D" w:rsidP="00A175D3">
      <w:pPr>
        <w:rPr>
          <w:rFonts w:ascii="Sylfaen" w:hAnsi="Sylfaen"/>
          <w:color w:val="000000" w:themeColor="text1"/>
          <w:lang w:val="ka-GE"/>
        </w:rPr>
      </w:pPr>
      <w:r w:rsidRPr="00A21C1D">
        <w:rPr>
          <w:rFonts w:ascii="Sylfaen" w:hAnsi="Sylfaen"/>
          <w:color w:val="000000" w:themeColor="text1"/>
          <w:lang w:val="ka-GE"/>
        </w:rPr>
        <w:t>სახელი და გვარი</w:t>
      </w:r>
      <w:r w:rsidRPr="00A21C1D">
        <w:rPr>
          <w:rFonts w:ascii="Sylfaen" w:hAnsi="Sylfaen"/>
          <w:color w:val="000000" w:themeColor="text1"/>
          <w:lang w:val="ka-GE"/>
        </w:rPr>
        <w:tab/>
      </w:r>
      <w:r w:rsidRPr="00A21C1D">
        <w:rPr>
          <w:rFonts w:ascii="Sylfaen" w:hAnsi="Sylfaen"/>
          <w:color w:val="000000" w:themeColor="text1"/>
          <w:lang w:val="ka-GE"/>
        </w:rPr>
        <w:tab/>
      </w:r>
      <w:r w:rsidRPr="00A21C1D">
        <w:rPr>
          <w:rFonts w:ascii="Sylfaen" w:hAnsi="Sylfaen"/>
          <w:color w:val="000000" w:themeColor="text1"/>
          <w:lang w:val="ka-GE"/>
        </w:rPr>
        <w:tab/>
      </w:r>
      <w:r w:rsidRPr="00A21C1D">
        <w:rPr>
          <w:rFonts w:ascii="Sylfaen" w:hAnsi="Sylfaen"/>
          <w:color w:val="000000" w:themeColor="text1"/>
          <w:lang w:val="ka-GE"/>
        </w:rPr>
        <w:tab/>
      </w:r>
      <w:r w:rsidRPr="00A21C1D">
        <w:rPr>
          <w:rFonts w:ascii="Sylfaen" w:hAnsi="Sylfaen"/>
          <w:color w:val="000000" w:themeColor="text1"/>
          <w:lang w:val="ka-GE"/>
        </w:rPr>
        <w:tab/>
      </w:r>
      <w:r w:rsidRPr="00A21C1D">
        <w:rPr>
          <w:rFonts w:ascii="Sylfaen" w:hAnsi="Sylfaen"/>
          <w:color w:val="000000" w:themeColor="text1"/>
          <w:lang w:val="ka-GE"/>
        </w:rPr>
        <w:tab/>
      </w:r>
      <w:r w:rsidRPr="00A21C1D">
        <w:rPr>
          <w:rFonts w:ascii="Sylfaen" w:hAnsi="Sylfaen"/>
          <w:color w:val="000000" w:themeColor="text1"/>
          <w:lang w:val="ka-GE"/>
        </w:rPr>
        <w:tab/>
      </w:r>
      <w:r w:rsidRPr="00A21C1D">
        <w:rPr>
          <w:rFonts w:ascii="Sylfaen" w:hAnsi="Sylfaen"/>
          <w:color w:val="000000" w:themeColor="text1"/>
          <w:lang w:val="ka-GE"/>
        </w:rPr>
        <w:tab/>
        <w:t>სახელი და გვარი</w:t>
      </w:r>
    </w:p>
    <w:p w14:paraId="14E45ABB" w14:textId="77777777" w:rsidR="00FF1C1D" w:rsidRPr="00A21C1D" w:rsidRDefault="00FF1C1D" w:rsidP="00A175D3">
      <w:pPr>
        <w:rPr>
          <w:rFonts w:ascii="Sylfaen" w:hAnsi="Sylfaen"/>
          <w:color w:val="000000" w:themeColor="text1"/>
          <w:lang w:val="ka-GE"/>
        </w:rPr>
      </w:pPr>
      <w:r w:rsidRPr="00A21C1D">
        <w:rPr>
          <w:rFonts w:ascii="Sylfaen" w:hAnsi="Sylfaen"/>
          <w:color w:val="000000" w:themeColor="text1"/>
          <w:lang w:val="ka-GE"/>
        </w:rPr>
        <w:t>თანამდებობა</w:t>
      </w:r>
      <w:r w:rsidRPr="00A21C1D">
        <w:rPr>
          <w:rFonts w:ascii="Sylfaen" w:hAnsi="Sylfaen"/>
          <w:color w:val="000000" w:themeColor="text1"/>
          <w:lang w:val="ka-GE"/>
        </w:rPr>
        <w:tab/>
      </w:r>
      <w:r w:rsidRPr="00A21C1D">
        <w:rPr>
          <w:rFonts w:ascii="Sylfaen" w:hAnsi="Sylfaen"/>
          <w:color w:val="000000" w:themeColor="text1"/>
          <w:lang w:val="ka-GE"/>
        </w:rPr>
        <w:tab/>
      </w:r>
      <w:r w:rsidRPr="00A21C1D">
        <w:rPr>
          <w:rFonts w:ascii="Sylfaen" w:hAnsi="Sylfaen"/>
          <w:color w:val="000000" w:themeColor="text1"/>
          <w:lang w:val="ka-GE"/>
        </w:rPr>
        <w:tab/>
      </w:r>
      <w:r w:rsidRPr="00A21C1D">
        <w:rPr>
          <w:rFonts w:ascii="Sylfaen" w:hAnsi="Sylfaen"/>
          <w:color w:val="000000" w:themeColor="text1"/>
          <w:lang w:val="ka-GE"/>
        </w:rPr>
        <w:tab/>
      </w:r>
      <w:r w:rsidRPr="00A21C1D">
        <w:rPr>
          <w:rFonts w:ascii="Sylfaen" w:hAnsi="Sylfaen"/>
          <w:color w:val="000000" w:themeColor="text1"/>
          <w:lang w:val="ka-GE"/>
        </w:rPr>
        <w:tab/>
      </w:r>
      <w:r w:rsidRPr="00A21C1D">
        <w:rPr>
          <w:rFonts w:ascii="Sylfaen" w:hAnsi="Sylfaen"/>
          <w:color w:val="000000" w:themeColor="text1"/>
          <w:lang w:val="ka-GE"/>
        </w:rPr>
        <w:tab/>
      </w:r>
      <w:r w:rsidRPr="00A21C1D">
        <w:rPr>
          <w:rFonts w:ascii="Sylfaen" w:hAnsi="Sylfaen"/>
          <w:color w:val="000000" w:themeColor="text1"/>
          <w:lang w:val="ka-GE"/>
        </w:rPr>
        <w:tab/>
      </w:r>
      <w:r w:rsidRPr="00A21C1D">
        <w:rPr>
          <w:rFonts w:ascii="Sylfaen" w:hAnsi="Sylfaen"/>
          <w:color w:val="000000" w:themeColor="text1"/>
          <w:lang w:val="ka-GE"/>
        </w:rPr>
        <w:tab/>
      </w:r>
      <w:r w:rsidRPr="00A21C1D">
        <w:rPr>
          <w:rFonts w:ascii="Sylfaen" w:hAnsi="Sylfaen"/>
          <w:color w:val="000000" w:themeColor="text1"/>
          <w:lang w:val="ka-GE"/>
        </w:rPr>
        <w:tab/>
        <w:t>თანამდებობა</w:t>
      </w:r>
    </w:p>
    <w:p w14:paraId="468B72F2" w14:textId="77777777" w:rsidR="00A92576" w:rsidRDefault="00FF1C1D" w:rsidP="00A175D3">
      <w:pPr>
        <w:rPr>
          <w:rFonts w:ascii="Sylfaen" w:hAnsi="Sylfaen"/>
          <w:color w:val="000000" w:themeColor="text1"/>
          <w:lang w:val="ka-GE"/>
        </w:rPr>
      </w:pPr>
      <w:r w:rsidRPr="00A21C1D">
        <w:rPr>
          <w:rFonts w:ascii="Sylfaen" w:hAnsi="Sylfaen"/>
          <w:color w:val="000000" w:themeColor="text1"/>
          <w:lang w:val="ka-GE"/>
        </w:rPr>
        <w:t>თარიღი</w:t>
      </w:r>
      <w:r w:rsidR="00102C0C" w:rsidRPr="001279BF">
        <w:rPr>
          <w:rFonts w:ascii="Sylfaen" w:hAnsi="Sylfaen"/>
          <w:color w:val="000000" w:themeColor="text1"/>
          <w:lang w:val="ka-GE"/>
        </w:rPr>
        <w:t xml:space="preserve">                                           </w:t>
      </w:r>
      <w:r w:rsidRPr="001279BF">
        <w:rPr>
          <w:rFonts w:ascii="Sylfaen" w:hAnsi="Sylfaen"/>
          <w:color w:val="000000" w:themeColor="text1"/>
          <w:lang w:val="ka-GE"/>
        </w:rPr>
        <w:tab/>
      </w:r>
      <w:r w:rsidRPr="001279BF">
        <w:rPr>
          <w:rFonts w:ascii="Sylfaen" w:hAnsi="Sylfaen"/>
          <w:color w:val="000000" w:themeColor="text1"/>
          <w:lang w:val="ka-GE"/>
        </w:rPr>
        <w:tab/>
      </w:r>
      <w:r w:rsidRPr="001279BF">
        <w:rPr>
          <w:rFonts w:ascii="Sylfaen" w:hAnsi="Sylfaen"/>
          <w:color w:val="000000" w:themeColor="text1"/>
          <w:lang w:val="ka-GE"/>
        </w:rPr>
        <w:tab/>
      </w:r>
      <w:r w:rsidRPr="001279BF">
        <w:rPr>
          <w:rFonts w:ascii="Sylfaen" w:hAnsi="Sylfaen"/>
          <w:color w:val="000000" w:themeColor="text1"/>
          <w:lang w:val="ka-GE"/>
        </w:rPr>
        <w:tab/>
      </w:r>
      <w:r w:rsidRPr="001279BF">
        <w:rPr>
          <w:rFonts w:ascii="Sylfaen" w:hAnsi="Sylfaen"/>
          <w:color w:val="000000" w:themeColor="text1"/>
          <w:lang w:val="ka-GE"/>
        </w:rPr>
        <w:tab/>
      </w:r>
      <w:r w:rsidRPr="001279BF">
        <w:rPr>
          <w:rFonts w:ascii="Sylfaen" w:hAnsi="Sylfaen"/>
          <w:color w:val="000000" w:themeColor="text1"/>
          <w:lang w:val="ka-GE"/>
        </w:rPr>
        <w:tab/>
      </w:r>
      <w:r w:rsidRPr="00A21C1D">
        <w:rPr>
          <w:rFonts w:ascii="Sylfaen" w:hAnsi="Sylfaen"/>
          <w:color w:val="000000" w:themeColor="text1"/>
          <w:lang w:val="ka-GE"/>
        </w:rPr>
        <w:t>თარიღი</w:t>
      </w:r>
      <w:r w:rsidR="00102C0C" w:rsidRPr="001279BF">
        <w:rPr>
          <w:rFonts w:ascii="Sylfaen" w:hAnsi="Sylfaen"/>
          <w:color w:val="000000" w:themeColor="text1"/>
          <w:lang w:val="ka-GE"/>
        </w:rPr>
        <w:t xml:space="preserve">             </w:t>
      </w:r>
    </w:p>
    <w:p w14:paraId="2B014845" w14:textId="77777777" w:rsidR="00A92576" w:rsidRDefault="00A92576" w:rsidP="00A175D3">
      <w:pPr>
        <w:rPr>
          <w:rFonts w:ascii="Sylfaen" w:hAnsi="Sylfaen"/>
          <w:color w:val="000000" w:themeColor="text1"/>
          <w:lang w:val="ka-GE"/>
        </w:rPr>
      </w:pPr>
    </w:p>
    <w:p w14:paraId="6B3E481F" w14:textId="77777777" w:rsidR="00A92576" w:rsidRDefault="00A92576" w:rsidP="00A175D3">
      <w:pPr>
        <w:rPr>
          <w:rFonts w:ascii="Sylfaen" w:hAnsi="Sylfaen"/>
          <w:color w:val="000000" w:themeColor="text1"/>
          <w:lang w:val="ka-GE"/>
        </w:rPr>
      </w:pPr>
    </w:p>
    <w:p w14:paraId="4F61AAEC" w14:textId="77777777" w:rsidR="00A92576" w:rsidRDefault="00A92576" w:rsidP="00A175D3">
      <w:pPr>
        <w:rPr>
          <w:rFonts w:ascii="Sylfaen" w:hAnsi="Sylfaen"/>
          <w:color w:val="000000" w:themeColor="text1"/>
          <w:lang w:val="ka-GE"/>
        </w:rPr>
      </w:pPr>
    </w:p>
    <w:p w14:paraId="70E6FBAB" w14:textId="77777777" w:rsidR="00A92576" w:rsidRDefault="00A92576" w:rsidP="00A175D3">
      <w:pPr>
        <w:rPr>
          <w:rFonts w:ascii="Sylfaen" w:hAnsi="Sylfaen"/>
          <w:color w:val="000000" w:themeColor="text1"/>
          <w:lang w:val="ka-GE"/>
        </w:rPr>
      </w:pPr>
    </w:p>
    <w:p w14:paraId="5C7FA22B" w14:textId="77777777" w:rsidR="009A5061" w:rsidRDefault="009A5061" w:rsidP="00A175D3">
      <w:pPr>
        <w:rPr>
          <w:rFonts w:ascii="Sylfaen" w:hAnsi="Sylfaen"/>
          <w:color w:val="000000" w:themeColor="text1"/>
          <w:lang w:val="ka-GE"/>
        </w:rPr>
      </w:pPr>
    </w:p>
    <w:p w14:paraId="34945B0E" w14:textId="77777777" w:rsidR="00837301" w:rsidRDefault="00837301" w:rsidP="00A175D3">
      <w:pPr>
        <w:rPr>
          <w:rFonts w:ascii="Sylfaen" w:hAnsi="Sylfaen"/>
          <w:color w:val="000000" w:themeColor="text1"/>
          <w:lang w:val="ka-GE"/>
        </w:rPr>
      </w:pPr>
    </w:p>
    <w:p w14:paraId="3A75E574" w14:textId="77777777" w:rsidR="00837301" w:rsidRDefault="00837301" w:rsidP="00A175D3">
      <w:pPr>
        <w:rPr>
          <w:rFonts w:ascii="Sylfaen" w:hAnsi="Sylfaen"/>
          <w:color w:val="000000" w:themeColor="text1"/>
          <w:lang w:val="ka-GE"/>
        </w:rPr>
      </w:pPr>
    </w:p>
    <w:p w14:paraId="57F063EA" w14:textId="77777777" w:rsidR="00837301" w:rsidRDefault="00837301" w:rsidP="00A175D3">
      <w:pPr>
        <w:rPr>
          <w:rFonts w:ascii="Sylfaen" w:hAnsi="Sylfaen"/>
          <w:color w:val="000000" w:themeColor="text1"/>
          <w:lang w:val="ka-GE"/>
        </w:rPr>
      </w:pPr>
    </w:p>
    <w:p w14:paraId="3C35DA81" w14:textId="77777777" w:rsidR="00837301" w:rsidRDefault="00837301" w:rsidP="00A175D3">
      <w:pPr>
        <w:rPr>
          <w:rFonts w:ascii="Sylfaen" w:hAnsi="Sylfaen"/>
          <w:color w:val="000000" w:themeColor="text1"/>
          <w:lang w:val="ka-GE"/>
        </w:rPr>
      </w:pPr>
    </w:p>
    <w:p w14:paraId="572C76AE" w14:textId="77777777" w:rsidR="00653C5F" w:rsidRDefault="00653C5F" w:rsidP="00A175D3">
      <w:pPr>
        <w:rPr>
          <w:rFonts w:ascii="Sylfaen" w:hAnsi="Sylfaen"/>
          <w:color w:val="000000" w:themeColor="text1"/>
          <w:lang w:val="ka-GE"/>
        </w:rPr>
      </w:pPr>
    </w:p>
    <w:p w14:paraId="5FD1D670" w14:textId="77777777" w:rsidR="00653C5F" w:rsidRDefault="00653C5F" w:rsidP="00A175D3">
      <w:pPr>
        <w:rPr>
          <w:rFonts w:ascii="Sylfaen" w:hAnsi="Sylfaen"/>
          <w:color w:val="000000" w:themeColor="text1"/>
          <w:lang w:val="ka-GE"/>
        </w:rPr>
      </w:pPr>
    </w:p>
    <w:p w14:paraId="101C6FBD" w14:textId="77777777" w:rsidR="00653C5F" w:rsidRDefault="00653C5F" w:rsidP="00A175D3">
      <w:pPr>
        <w:rPr>
          <w:rFonts w:ascii="Sylfaen" w:hAnsi="Sylfaen"/>
          <w:color w:val="000000" w:themeColor="text1"/>
          <w:lang w:val="ka-GE"/>
        </w:rPr>
      </w:pPr>
    </w:p>
    <w:p w14:paraId="2DF77277" w14:textId="77777777" w:rsidR="00653C5F" w:rsidRDefault="00653C5F" w:rsidP="00A175D3">
      <w:pPr>
        <w:rPr>
          <w:rFonts w:ascii="Sylfaen" w:hAnsi="Sylfaen"/>
          <w:color w:val="000000" w:themeColor="text1"/>
          <w:lang w:val="ka-GE"/>
        </w:rPr>
      </w:pPr>
    </w:p>
    <w:p w14:paraId="5850F14D" w14:textId="77777777" w:rsidR="00265FC4" w:rsidRDefault="00265FC4" w:rsidP="00A175D3">
      <w:pPr>
        <w:rPr>
          <w:rFonts w:ascii="Sylfaen" w:hAnsi="Sylfaen"/>
          <w:color w:val="000000" w:themeColor="text1"/>
          <w:lang w:val="ka-GE"/>
        </w:rPr>
      </w:pPr>
    </w:p>
    <w:p w14:paraId="34460F02" w14:textId="77777777" w:rsidR="00265FC4" w:rsidRDefault="00265FC4" w:rsidP="00A175D3">
      <w:pPr>
        <w:rPr>
          <w:rFonts w:ascii="Sylfaen" w:hAnsi="Sylfaen"/>
          <w:color w:val="000000" w:themeColor="text1"/>
          <w:lang w:val="ka-GE"/>
        </w:rPr>
      </w:pPr>
    </w:p>
    <w:p w14:paraId="7EBA991D" w14:textId="77777777" w:rsidR="00265FC4" w:rsidRDefault="00265FC4" w:rsidP="00A175D3">
      <w:pPr>
        <w:rPr>
          <w:rFonts w:ascii="Sylfaen" w:hAnsi="Sylfaen"/>
          <w:color w:val="000000" w:themeColor="text1"/>
          <w:lang w:val="ka-GE"/>
        </w:rPr>
      </w:pPr>
    </w:p>
    <w:p w14:paraId="790C602D" w14:textId="77777777" w:rsidR="00837301" w:rsidRDefault="00837301" w:rsidP="00A175D3">
      <w:pPr>
        <w:rPr>
          <w:rFonts w:ascii="Sylfaen" w:hAnsi="Sylfaen"/>
          <w:color w:val="000000" w:themeColor="text1"/>
          <w:lang w:val="ka-GE"/>
        </w:rPr>
      </w:pPr>
    </w:p>
    <w:p w14:paraId="6AD28BF7" w14:textId="77777777" w:rsidR="00837301" w:rsidRDefault="00837301" w:rsidP="00A175D3">
      <w:pPr>
        <w:rPr>
          <w:rFonts w:ascii="Sylfaen" w:hAnsi="Sylfaen"/>
          <w:color w:val="000000" w:themeColor="text1"/>
          <w:lang w:val="ka-GE"/>
        </w:rPr>
      </w:pPr>
    </w:p>
    <w:p w14:paraId="6FDB4AF5" w14:textId="28B70E4D" w:rsidR="00CF6D02" w:rsidRPr="00A21C1D" w:rsidRDefault="00CF6D02" w:rsidP="00A175D3">
      <w:pPr>
        <w:jc w:val="center"/>
        <w:rPr>
          <w:rFonts w:ascii="Sylfaen" w:hAnsi="Sylfaen"/>
          <w:b/>
          <w:lang w:val="ka-GE"/>
        </w:rPr>
      </w:pPr>
      <w:r w:rsidRPr="00A21C1D">
        <w:rPr>
          <w:rFonts w:ascii="Sylfaen" w:hAnsi="Sylfaen"/>
          <w:b/>
          <w:lang w:val="ka-GE"/>
        </w:rPr>
        <w:lastRenderedPageBreak/>
        <w:t>დანართი N1. მიღების და მიწოდების პუნქტების ჩამონათვალი, რომელთა მეშვეობითაც უნდა განხორციელდეს გაზის ტრანსპორტირება</w:t>
      </w:r>
    </w:p>
    <w:p w14:paraId="574170BA" w14:textId="77777777" w:rsidR="000D7285" w:rsidRPr="00A21C1D" w:rsidRDefault="000D7285" w:rsidP="00A175D3">
      <w:pPr>
        <w:rPr>
          <w:rFonts w:ascii="Sylfaen" w:hAnsi="Sylfaen"/>
        </w:rPr>
      </w:pPr>
    </w:p>
    <w:p w14:paraId="048E6B5D" w14:textId="77777777" w:rsidR="000D7285" w:rsidRPr="00A21C1D" w:rsidRDefault="000D7285" w:rsidP="00A175D3">
      <w:pPr>
        <w:rPr>
          <w:rFonts w:ascii="Sylfaen" w:hAnsi="Sylfaen"/>
        </w:rPr>
      </w:pPr>
    </w:p>
    <w:p w14:paraId="0502961E" w14:textId="77777777" w:rsidR="00CF7062" w:rsidRPr="002F072B" w:rsidRDefault="00CF7062" w:rsidP="00A175D3">
      <w:pPr>
        <w:pStyle w:val="ListParagraph"/>
        <w:numPr>
          <w:ilvl w:val="0"/>
          <w:numId w:val="44"/>
        </w:numPr>
        <w:ind w:left="0" w:firstLine="0"/>
        <w:rPr>
          <w:b/>
        </w:rPr>
      </w:pPr>
      <w:r>
        <w:rPr>
          <w:rFonts w:ascii="Sylfaen" w:hAnsi="Sylfaen"/>
          <w:b/>
          <w:lang w:val="ka-GE"/>
        </w:rPr>
        <w:t>მიღების პუნქტ(ებ)ი</w:t>
      </w:r>
    </w:p>
    <w:tbl>
      <w:tblPr>
        <w:tblStyle w:val="TableGrid"/>
        <w:tblW w:w="9558" w:type="dxa"/>
        <w:tblLook w:val="04A0" w:firstRow="1" w:lastRow="0" w:firstColumn="1" w:lastColumn="0" w:noHBand="0" w:noVBand="1"/>
      </w:tblPr>
      <w:tblGrid>
        <w:gridCol w:w="558"/>
        <w:gridCol w:w="5310"/>
        <w:gridCol w:w="3690"/>
      </w:tblGrid>
      <w:tr w:rsidR="00CF7062" w14:paraId="71610FF5" w14:textId="77777777" w:rsidTr="00465484">
        <w:tc>
          <w:tcPr>
            <w:tcW w:w="558" w:type="dxa"/>
          </w:tcPr>
          <w:p w14:paraId="4F459EB1" w14:textId="77777777" w:rsidR="00CF7062" w:rsidRPr="002F072B" w:rsidRDefault="00CF7062" w:rsidP="00A175D3">
            <w:pPr>
              <w:rPr>
                <w:rFonts w:ascii="Sylfaen" w:hAnsi="Sylfaen"/>
                <w:b/>
                <w:lang w:val="ka-GE"/>
              </w:rPr>
            </w:pPr>
            <w:r w:rsidRPr="002F072B">
              <w:rPr>
                <w:rFonts w:ascii="Sylfaen" w:hAnsi="Sylfaen"/>
                <w:b/>
                <w:lang w:val="ka-GE"/>
              </w:rPr>
              <w:t>№</w:t>
            </w:r>
          </w:p>
        </w:tc>
        <w:tc>
          <w:tcPr>
            <w:tcW w:w="5310" w:type="dxa"/>
          </w:tcPr>
          <w:p w14:paraId="3CE5C311" w14:textId="77777777" w:rsidR="00CF7062" w:rsidRPr="002F072B" w:rsidRDefault="00CF7062" w:rsidP="00A175D3">
            <w:pPr>
              <w:rPr>
                <w:rFonts w:ascii="Sylfaen" w:hAnsi="Sylfaen"/>
                <w:b/>
              </w:rPr>
            </w:pPr>
            <w:r w:rsidRPr="002F072B">
              <w:rPr>
                <w:rFonts w:ascii="Sylfaen" w:hAnsi="Sylfaen"/>
                <w:b/>
                <w:lang w:val="ka-GE"/>
              </w:rPr>
              <w:t>მიღების პუნქტ(ებ)ი</w:t>
            </w:r>
            <w:r w:rsidRPr="002F072B">
              <w:rPr>
                <w:rFonts w:ascii="Sylfaen" w:hAnsi="Sylfaen"/>
                <w:b/>
              </w:rPr>
              <w:t>:</w:t>
            </w:r>
          </w:p>
          <w:p w14:paraId="55794A0D" w14:textId="77777777" w:rsidR="00CF7062" w:rsidRPr="002F072B" w:rsidRDefault="00CF7062" w:rsidP="00A175D3">
            <w:pPr>
              <w:rPr>
                <w:rFonts w:ascii="Sylfaen" w:hAnsi="Sylfaen"/>
                <w:b/>
                <w:lang w:val="ka-GE"/>
              </w:rPr>
            </w:pPr>
          </w:p>
        </w:tc>
        <w:tc>
          <w:tcPr>
            <w:tcW w:w="3690" w:type="dxa"/>
          </w:tcPr>
          <w:p w14:paraId="291ABDA0" w14:textId="77777777" w:rsidR="00CF7062" w:rsidRPr="00A21C1D" w:rsidRDefault="00CF7062" w:rsidP="00A175D3">
            <w:pPr>
              <w:rPr>
                <w:rFonts w:ascii="Sylfaen" w:hAnsi="Sylfaen"/>
                <w:b/>
              </w:rPr>
            </w:pPr>
            <w:r w:rsidRPr="00A21C1D">
              <w:rPr>
                <w:rFonts w:ascii="Sylfaen" w:hAnsi="Sylfaen"/>
                <w:b/>
                <w:lang w:val="ka-GE"/>
              </w:rPr>
              <w:t>(საიდენტიფიკაციო კოდები</w:t>
            </w:r>
            <w:r w:rsidRPr="00A21C1D">
              <w:rPr>
                <w:rFonts w:ascii="Sylfaen" w:hAnsi="Sylfaen"/>
                <w:b/>
              </w:rPr>
              <w:t>)</w:t>
            </w:r>
          </w:p>
          <w:p w14:paraId="01E961FE" w14:textId="77777777" w:rsidR="00CF7062" w:rsidRDefault="00CF7062" w:rsidP="00A175D3">
            <w:pPr>
              <w:rPr>
                <w:rFonts w:ascii="Sylfaen" w:hAnsi="Sylfaen"/>
                <w:b/>
                <w:lang w:val="ka-GE"/>
              </w:rPr>
            </w:pPr>
          </w:p>
        </w:tc>
      </w:tr>
      <w:tr w:rsidR="00CF7062" w14:paraId="2FCEEFCA" w14:textId="77777777" w:rsidTr="00465484">
        <w:tc>
          <w:tcPr>
            <w:tcW w:w="558" w:type="dxa"/>
          </w:tcPr>
          <w:p w14:paraId="33AE1D2C" w14:textId="77777777" w:rsidR="00CF7062" w:rsidRPr="002F072B" w:rsidRDefault="00CF7062" w:rsidP="00A175D3">
            <w:pPr>
              <w:rPr>
                <w:rFonts w:ascii="Sylfaen" w:hAnsi="Sylfaen"/>
                <w:b/>
                <w:lang w:val="ka-GE"/>
              </w:rPr>
            </w:pPr>
            <w:r>
              <w:rPr>
                <w:rFonts w:ascii="Sylfaen" w:hAnsi="Sylfaen"/>
                <w:b/>
                <w:lang w:val="ka-GE"/>
              </w:rPr>
              <w:t>1</w:t>
            </w:r>
          </w:p>
        </w:tc>
        <w:tc>
          <w:tcPr>
            <w:tcW w:w="5310" w:type="dxa"/>
          </w:tcPr>
          <w:p w14:paraId="39A1F26F" w14:textId="77777777" w:rsidR="00CF7062" w:rsidRPr="002F072B" w:rsidRDefault="00CF7062" w:rsidP="00A175D3">
            <w:pPr>
              <w:rPr>
                <w:rFonts w:ascii="Sylfaen" w:hAnsi="Sylfaen"/>
                <w:b/>
                <w:lang w:val="ka-GE"/>
              </w:rPr>
            </w:pPr>
          </w:p>
        </w:tc>
        <w:tc>
          <w:tcPr>
            <w:tcW w:w="3690" w:type="dxa"/>
          </w:tcPr>
          <w:p w14:paraId="14DE50D0" w14:textId="77777777" w:rsidR="00CF7062" w:rsidRPr="00A21C1D" w:rsidRDefault="00CF7062" w:rsidP="00A175D3">
            <w:pPr>
              <w:rPr>
                <w:rFonts w:ascii="Sylfaen" w:hAnsi="Sylfaen"/>
                <w:b/>
                <w:lang w:val="ka-GE"/>
              </w:rPr>
            </w:pPr>
          </w:p>
        </w:tc>
      </w:tr>
    </w:tbl>
    <w:p w14:paraId="30D1E303" w14:textId="77777777" w:rsidR="00CF7062" w:rsidRDefault="00CF7062" w:rsidP="00A175D3">
      <w:pPr>
        <w:rPr>
          <w:rFonts w:ascii="Sylfaen" w:hAnsi="Sylfaen"/>
          <w:b/>
          <w:lang w:val="ka-GE"/>
        </w:rPr>
      </w:pPr>
    </w:p>
    <w:p w14:paraId="7EFEC0A1" w14:textId="77777777" w:rsidR="00CF7062" w:rsidRDefault="00CF7062" w:rsidP="00A175D3">
      <w:pPr>
        <w:pStyle w:val="ListParagraph"/>
        <w:numPr>
          <w:ilvl w:val="0"/>
          <w:numId w:val="44"/>
        </w:numPr>
        <w:ind w:left="0" w:firstLine="0"/>
        <w:rPr>
          <w:rFonts w:ascii="Sylfaen" w:hAnsi="Sylfaen"/>
          <w:b/>
          <w:lang w:val="ka-GE"/>
        </w:rPr>
      </w:pPr>
      <w:r>
        <w:rPr>
          <w:rFonts w:ascii="Sylfaen" w:hAnsi="Sylfaen"/>
          <w:b/>
          <w:lang w:val="ka-GE"/>
        </w:rPr>
        <w:t xml:space="preserve">მიწოდების პუნქტ(ებ)ი </w:t>
      </w:r>
    </w:p>
    <w:tbl>
      <w:tblPr>
        <w:tblStyle w:val="TableGrid"/>
        <w:tblW w:w="9558" w:type="dxa"/>
        <w:tblLook w:val="04A0" w:firstRow="1" w:lastRow="0" w:firstColumn="1" w:lastColumn="0" w:noHBand="0" w:noVBand="1"/>
      </w:tblPr>
      <w:tblGrid>
        <w:gridCol w:w="558"/>
        <w:gridCol w:w="5310"/>
        <w:gridCol w:w="3690"/>
      </w:tblGrid>
      <w:tr w:rsidR="00CF7062" w14:paraId="6DAEAAB9" w14:textId="77777777" w:rsidTr="00465484">
        <w:tc>
          <w:tcPr>
            <w:tcW w:w="558" w:type="dxa"/>
          </w:tcPr>
          <w:p w14:paraId="0E30D8D4" w14:textId="77777777" w:rsidR="00CF7062" w:rsidRPr="002F072B" w:rsidRDefault="00CF7062" w:rsidP="00A175D3">
            <w:pPr>
              <w:rPr>
                <w:rFonts w:ascii="Sylfaen" w:hAnsi="Sylfaen"/>
                <w:b/>
                <w:lang w:val="ka-GE"/>
              </w:rPr>
            </w:pPr>
            <w:r w:rsidRPr="002F072B">
              <w:rPr>
                <w:rFonts w:ascii="Sylfaen" w:hAnsi="Sylfaen"/>
                <w:b/>
                <w:lang w:val="ka-GE"/>
              </w:rPr>
              <w:t>№</w:t>
            </w:r>
          </w:p>
        </w:tc>
        <w:tc>
          <w:tcPr>
            <w:tcW w:w="5310" w:type="dxa"/>
          </w:tcPr>
          <w:p w14:paraId="02FAE5B5" w14:textId="77777777" w:rsidR="00CF7062" w:rsidRPr="002F072B" w:rsidRDefault="00CF7062" w:rsidP="00A175D3">
            <w:pPr>
              <w:rPr>
                <w:rFonts w:ascii="Sylfaen" w:hAnsi="Sylfaen"/>
                <w:b/>
              </w:rPr>
            </w:pPr>
            <w:r>
              <w:rPr>
                <w:rFonts w:ascii="Sylfaen" w:hAnsi="Sylfaen"/>
                <w:b/>
                <w:lang w:val="ka-GE"/>
              </w:rPr>
              <w:t xml:space="preserve">მიწოდების </w:t>
            </w:r>
            <w:r w:rsidRPr="002F072B">
              <w:rPr>
                <w:rFonts w:ascii="Sylfaen" w:hAnsi="Sylfaen"/>
                <w:b/>
                <w:lang w:val="ka-GE"/>
              </w:rPr>
              <w:t>პუნქტ(ებ)ი</w:t>
            </w:r>
            <w:r w:rsidRPr="002F072B">
              <w:rPr>
                <w:rFonts w:ascii="Sylfaen" w:hAnsi="Sylfaen"/>
                <w:b/>
              </w:rPr>
              <w:t>:</w:t>
            </w:r>
          </w:p>
          <w:p w14:paraId="6E4AF611" w14:textId="77777777" w:rsidR="00CF7062" w:rsidRPr="002F072B" w:rsidRDefault="00CF7062" w:rsidP="00A175D3">
            <w:pPr>
              <w:rPr>
                <w:rFonts w:ascii="Sylfaen" w:hAnsi="Sylfaen"/>
                <w:b/>
                <w:lang w:val="ka-GE"/>
              </w:rPr>
            </w:pPr>
          </w:p>
        </w:tc>
        <w:tc>
          <w:tcPr>
            <w:tcW w:w="3690" w:type="dxa"/>
          </w:tcPr>
          <w:p w14:paraId="4CCED58D" w14:textId="77777777" w:rsidR="00CF7062" w:rsidRPr="00A21C1D" w:rsidRDefault="00CF7062" w:rsidP="00A175D3">
            <w:pPr>
              <w:rPr>
                <w:rFonts w:ascii="Sylfaen" w:hAnsi="Sylfaen"/>
                <w:b/>
              </w:rPr>
            </w:pPr>
            <w:r w:rsidRPr="00A21C1D">
              <w:rPr>
                <w:rFonts w:ascii="Sylfaen" w:hAnsi="Sylfaen"/>
                <w:b/>
                <w:lang w:val="ka-GE"/>
              </w:rPr>
              <w:t>(საიდენტიფიკაციო კოდები</w:t>
            </w:r>
            <w:r w:rsidRPr="00A21C1D">
              <w:rPr>
                <w:rFonts w:ascii="Sylfaen" w:hAnsi="Sylfaen"/>
                <w:b/>
              </w:rPr>
              <w:t>)</w:t>
            </w:r>
          </w:p>
          <w:p w14:paraId="35E357DE" w14:textId="77777777" w:rsidR="00CF7062" w:rsidRDefault="00CF7062" w:rsidP="00A175D3">
            <w:pPr>
              <w:rPr>
                <w:rFonts w:ascii="Sylfaen" w:hAnsi="Sylfaen"/>
                <w:b/>
                <w:lang w:val="ka-GE"/>
              </w:rPr>
            </w:pPr>
          </w:p>
        </w:tc>
      </w:tr>
      <w:tr w:rsidR="00CF7062" w14:paraId="733BB6F2" w14:textId="77777777" w:rsidTr="00465484">
        <w:tc>
          <w:tcPr>
            <w:tcW w:w="558" w:type="dxa"/>
          </w:tcPr>
          <w:p w14:paraId="60D87B8F" w14:textId="77777777" w:rsidR="00CF7062" w:rsidRPr="002F072B" w:rsidRDefault="00CF7062" w:rsidP="00A175D3">
            <w:pPr>
              <w:rPr>
                <w:rFonts w:ascii="Sylfaen" w:hAnsi="Sylfaen"/>
                <w:b/>
                <w:lang w:val="ka-GE"/>
              </w:rPr>
            </w:pPr>
            <w:r>
              <w:rPr>
                <w:rFonts w:ascii="Sylfaen" w:hAnsi="Sylfaen"/>
                <w:b/>
                <w:lang w:val="ka-GE"/>
              </w:rPr>
              <w:t>1</w:t>
            </w:r>
          </w:p>
        </w:tc>
        <w:tc>
          <w:tcPr>
            <w:tcW w:w="5310" w:type="dxa"/>
          </w:tcPr>
          <w:p w14:paraId="6C08FCA1" w14:textId="77777777" w:rsidR="00CF7062" w:rsidRPr="002F072B" w:rsidRDefault="00CF7062" w:rsidP="00A175D3">
            <w:pPr>
              <w:rPr>
                <w:rFonts w:ascii="Sylfaen" w:hAnsi="Sylfaen"/>
                <w:b/>
                <w:lang w:val="ka-GE"/>
              </w:rPr>
            </w:pPr>
          </w:p>
        </w:tc>
        <w:tc>
          <w:tcPr>
            <w:tcW w:w="3690" w:type="dxa"/>
          </w:tcPr>
          <w:p w14:paraId="2FD0AAF8" w14:textId="77777777" w:rsidR="00CF7062" w:rsidRPr="00A21C1D" w:rsidRDefault="00CF7062" w:rsidP="00A175D3">
            <w:pPr>
              <w:rPr>
                <w:rFonts w:ascii="Sylfaen" w:hAnsi="Sylfaen"/>
                <w:b/>
                <w:lang w:val="ka-GE"/>
              </w:rPr>
            </w:pPr>
          </w:p>
        </w:tc>
      </w:tr>
    </w:tbl>
    <w:p w14:paraId="7053E422" w14:textId="77777777" w:rsidR="000D7285" w:rsidRDefault="000D7285" w:rsidP="00A175D3">
      <w:pPr>
        <w:rPr>
          <w:rFonts w:ascii="Sylfaen" w:hAnsi="Sylfaen"/>
        </w:rPr>
      </w:pPr>
    </w:p>
    <w:p w14:paraId="7ABE2104" w14:textId="77777777" w:rsidR="00CF7062" w:rsidRPr="00A21C1D" w:rsidRDefault="00CF7062" w:rsidP="00A175D3">
      <w:pPr>
        <w:rPr>
          <w:rFonts w:ascii="Sylfaen" w:hAnsi="Sylfaen"/>
        </w:rPr>
      </w:pPr>
    </w:p>
    <w:p w14:paraId="5D82B748" w14:textId="77777777" w:rsidR="00CF7062" w:rsidRPr="00A21C1D" w:rsidRDefault="00CF7062" w:rsidP="00A175D3">
      <w:pPr>
        <w:rPr>
          <w:rFonts w:ascii="Sylfaen" w:hAnsi="Sylfaen"/>
          <w:b/>
          <w:i/>
          <w:color w:val="000000" w:themeColor="text1"/>
          <w:lang w:val="ka-GE"/>
        </w:rPr>
      </w:pPr>
      <w:r w:rsidRPr="00A21C1D">
        <w:rPr>
          <w:rFonts w:ascii="Sylfaen" w:hAnsi="Sylfaen"/>
          <w:b/>
          <w:i/>
          <w:color w:val="000000" w:themeColor="text1"/>
          <w:lang w:val="ka-GE"/>
        </w:rPr>
        <w:t>ოპერატორი</w:t>
      </w:r>
      <w:r w:rsidRPr="00A21C1D">
        <w:rPr>
          <w:rFonts w:ascii="Sylfaen" w:hAnsi="Sylfaen"/>
          <w:b/>
          <w:i/>
          <w:color w:val="000000" w:themeColor="text1"/>
        </w:rPr>
        <w:t xml:space="preserve">                                                                                                  </w:t>
      </w:r>
      <w:r w:rsidRPr="00A21C1D">
        <w:rPr>
          <w:rFonts w:ascii="Sylfaen" w:hAnsi="Sylfaen"/>
          <w:b/>
          <w:i/>
          <w:color w:val="000000" w:themeColor="text1"/>
          <w:lang w:val="ka-GE"/>
        </w:rPr>
        <w:t>სისტემით მოსარგებლე</w:t>
      </w:r>
    </w:p>
    <w:p w14:paraId="09DF202A" w14:textId="77777777" w:rsidR="00C078CC" w:rsidRPr="00A21C1D" w:rsidRDefault="00C078CC" w:rsidP="00A175D3">
      <w:pPr>
        <w:rPr>
          <w:rFonts w:ascii="Sylfaen" w:hAnsi="Sylfaen"/>
          <w:color w:val="000000" w:themeColor="text1"/>
        </w:rPr>
      </w:pPr>
    </w:p>
    <w:p w14:paraId="4FE19CDC" w14:textId="77777777" w:rsidR="00C078CC" w:rsidRPr="00A21C1D" w:rsidRDefault="00C078CC" w:rsidP="00A175D3">
      <w:pPr>
        <w:rPr>
          <w:rFonts w:ascii="Sylfaen" w:hAnsi="Sylfaen"/>
          <w:color w:val="000000" w:themeColor="text1"/>
        </w:rPr>
      </w:pPr>
    </w:p>
    <w:p w14:paraId="1D4B8734" w14:textId="77777777" w:rsidR="00C078CC" w:rsidRPr="00A21C1D" w:rsidRDefault="00C078CC" w:rsidP="00A175D3">
      <w:pPr>
        <w:rPr>
          <w:rFonts w:ascii="Sylfaen" w:hAnsi="Sylfaen"/>
          <w:color w:val="000000" w:themeColor="text1"/>
        </w:rPr>
      </w:pPr>
    </w:p>
    <w:p w14:paraId="758EA337" w14:textId="77777777" w:rsidR="00C078CC" w:rsidRPr="00A21C1D" w:rsidRDefault="00C078CC" w:rsidP="00A175D3">
      <w:pPr>
        <w:rPr>
          <w:rFonts w:ascii="Sylfaen" w:hAnsi="Sylfaen"/>
          <w:color w:val="000000" w:themeColor="text1"/>
        </w:rPr>
      </w:pPr>
    </w:p>
    <w:p w14:paraId="7C186033" w14:textId="77777777" w:rsidR="000D7285" w:rsidRPr="00A21C1D" w:rsidRDefault="00F477E3" w:rsidP="00A175D3">
      <w:pPr>
        <w:rPr>
          <w:rFonts w:ascii="Sylfaen" w:hAnsi="Sylfaen"/>
          <w:sz w:val="20"/>
          <w:lang w:val="en-US"/>
        </w:rPr>
      </w:pPr>
      <w:r w:rsidRPr="00A21C1D">
        <w:rPr>
          <w:rFonts w:ascii="Sylfaen" w:hAnsi="Sylfaen"/>
          <w:color w:val="000000" w:themeColor="text1"/>
        </w:rPr>
        <w:t xml:space="preserve">                                                   </w:t>
      </w:r>
      <w:r w:rsidR="000D7285" w:rsidRPr="00A21C1D">
        <w:rPr>
          <w:rFonts w:ascii="Sylfaen" w:hAnsi="Sylfaen"/>
          <w:color w:val="000000" w:themeColor="text1"/>
        </w:rPr>
        <w:t xml:space="preserve">                                                     </w:t>
      </w:r>
    </w:p>
    <w:sectPr w:rsidR="000D7285" w:rsidRPr="00A21C1D" w:rsidSect="002D5AD8">
      <w:footerReference w:type="default" r:id="rId8"/>
      <w:pgSz w:w="11906" w:h="16838"/>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D25E9" w14:textId="77777777" w:rsidR="00D07B28" w:rsidRDefault="00D07B28" w:rsidP="00916EAB">
      <w:pPr>
        <w:spacing w:after="0" w:line="240" w:lineRule="auto"/>
      </w:pPr>
      <w:r>
        <w:separator/>
      </w:r>
    </w:p>
  </w:endnote>
  <w:endnote w:type="continuationSeparator" w:id="0">
    <w:p w14:paraId="12648CC4" w14:textId="77777777" w:rsidR="00D07B28" w:rsidRDefault="00D07B28" w:rsidP="00916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56773"/>
      <w:docPartObj>
        <w:docPartGallery w:val="Page Numbers (Bottom of Page)"/>
        <w:docPartUnique/>
      </w:docPartObj>
    </w:sdtPr>
    <w:sdtEndPr>
      <w:rPr>
        <w:noProof/>
      </w:rPr>
    </w:sdtEndPr>
    <w:sdtContent>
      <w:p w14:paraId="18FCE396" w14:textId="1C416FAC" w:rsidR="007456A3" w:rsidRDefault="007456A3">
        <w:pPr>
          <w:pStyle w:val="Footer"/>
          <w:jc w:val="right"/>
        </w:pPr>
        <w:r>
          <w:fldChar w:fldCharType="begin"/>
        </w:r>
        <w:r>
          <w:instrText xml:space="preserve"> PAGE   \* MERGEFORMAT </w:instrText>
        </w:r>
        <w:r>
          <w:fldChar w:fldCharType="separate"/>
        </w:r>
        <w:r w:rsidR="007865CD">
          <w:rPr>
            <w:noProof/>
          </w:rPr>
          <w:t>1</w:t>
        </w:r>
        <w:r>
          <w:rPr>
            <w:noProof/>
          </w:rPr>
          <w:fldChar w:fldCharType="end"/>
        </w:r>
      </w:p>
    </w:sdtContent>
  </w:sdt>
  <w:p w14:paraId="7C8FC65E" w14:textId="77777777" w:rsidR="007456A3" w:rsidRDefault="00745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B488D" w14:textId="77777777" w:rsidR="00D07B28" w:rsidRDefault="00D07B28" w:rsidP="00916EAB">
      <w:pPr>
        <w:spacing w:after="0" w:line="240" w:lineRule="auto"/>
      </w:pPr>
      <w:r>
        <w:separator/>
      </w:r>
    </w:p>
  </w:footnote>
  <w:footnote w:type="continuationSeparator" w:id="0">
    <w:p w14:paraId="3D7ABAD4" w14:textId="77777777" w:rsidR="00D07B28" w:rsidRDefault="00D07B28" w:rsidP="00916E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2295D"/>
    <w:multiLevelType w:val="hybridMultilevel"/>
    <w:tmpl w:val="1D56F5E4"/>
    <w:lvl w:ilvl="0" w:tplc="08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C22023"/>
    <w:multiLevelType w:val="multilevel"/>
    <w:tmpl w:val="34BA54F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1F963CC"/>
    <w:multiLevelType w:val="multilevel"/>
    <w:tmpl w:val="A32A0FE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373880"/>
    <w:multiLevelType w:val="multilevel"/>
    <w:tmpl w:val="8B5CF0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424E50"/>
    <w:multiLevelType w:val="multilevel"/>
    <w:tmpl w:val="338E3C8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431860"/>
    <w:multiLevelType w:val="multilevel"/>
    <w:tmpl w:val="97DE8F94"/>
    <w:lvl w:ilvl="0">
      <w:start w:val="1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2864DC"/>
    <w:multiLevelType w:val="hybridMultilevel"/>
    <w:tmpl w:val="96C697A4"/>
    <w:lvl w:ilvl="0" w:tplc="1A8A78E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E1E11D3"/>
    <w:multiLevelType w:val="multilevel"/>
    <w:tmpl w:val="03264B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1D6716"/>
    <w:multiLevelType w:val="multilevel"/>
    <w:tmpl w:val="0D7CB9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9612E9"/>
    <w:multiLevelType w:val="multilevel"/>
    <w:tmpl w:val="B7C203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43711E6"/>
    <w:multiLevelType w:val="multilevel"/>
    <w:tmpl w:val="A1A4A810"/>
    <w:lvl w:ilvl="0">
      <w:start w:val="1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82E1C0B"/>
    <w:multiLevelType w:val="hybridMultilevel"/>
    <w:tmpl w:val="0BE81D4C"/>
    <w:lvl w:ilvl="0" w:tplc="38380D92">
      <w:start w:val="1"/>
      <w:numFmt w:val="lowerLetter"/>
      <w:lvlText w:val="%1)"/>
      <w:lvlJc w:val="left"/>
      <w:pPr>
        <w:ind w:left="1080" w:hanging="360"/>
      </w:pPr>
      <w:rPr>
        <w:rFonts w:asciiTheme="minorHAnsi" w:eastAsiaTheme="minorHAnsi" w:hAnsiTheme="minorHAnsi" w:cstheme="minorBidi"/>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A7D3DBF"/>
    <w:multiLevelType w:val="multilevel"/>
    <w:tmpl w:val="F6F487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C2A0EB3"/>
    <w:multiLevelType w:val="hybridMultilevel"/>
    <w:tmpl w:val="172A07D0"/>
    <w:lvl w:ilvl="0" w:tplc="33022A02">
      <w:start w:val="1"/>
      <w:numFmt w:val="lowerLetter"/>
      <w:lvlText w:val="%1)"/>
      <w:lvlJc w:val="left"/>
      <w:pPr>
        <w:ind w:left="720" w:hanging="360"/>
      </w:pPr>
      <w:rPr>
        <w:rFonts w:asciiTheme="minorHAnsi" w:eastAsiaTheme="minorHAnsi" w:hAnsiTheme="minorHAnsi" w:cstheme="minorBid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CE515D8"/>
    <w:multiLevelType w:val="multilevel"/>
    <w:tmpl w:val="53B01F28"/>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E6A583C"/>
    <w:multiLevelType w:val="multilevel"/>
    <w:tmpl w:val="821288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40438B"/>
    <w:multiLevelType w:val="multilevel"/>
    <w:tmpl w:val="DE8C61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4CC2189"/>
    <w:multiLevelType w:val="multilevel"/>
    <w:tmpl w:val="B7C203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6E5123"/>
    <w:multiLevelType w:val="multilevel"/>
    <w:tmpl w:val="ED0EDEEA"/>
    <w:lvl w:ilvl="0">
      <w:start w:val="1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7351D0E"/>
    <w:multiLevelType w:val="multilevel"/>
    <w:tmpl w:val="B468702E"/>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7725428"/>
    <w:multiLevelType w:val="multilevel"/>
    <w:tmpl w:val="4F0034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D9A751C"/>
    <w:multiLevelType w:val="multilevel"/>
    <w:tmpl w:val="258CCC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346B3B"/>
    <w:multiLevelType w:val="hybridMultilevel"/>
    <w:tmpl w:val="4B62687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3">
    <w:nsid w:val="47582BDE"/>
    <w:multiLevelType w:val="hybridMultilevel"/>
    <w:tmpl w:val="368CEF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80E0C6A"/>
    <w:multiLevelType w:val="hybridMultilevel"/>
    <w:tmpl w:val="8A847A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8F6465C"/>
    <w:multiLevelType w:val="multilevel"/>
    <w:tmpl w:val="EC90DF56"/>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BAF3DE7"/>
    <w:multiLevelType w:val="hybridMultilevel"/>
    <w:tmpl w:val="734A70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0FF18F1"/>
    <w:multiLevelType w:val="multilevel"/>
    <w:tmpl w:val="3B069F7E"/>
    <w:lvl w:ilvl="0">
      <w:start w:val="11"/>
      <w:numFmt w:val="decimal"/>
      <w:lvlText w:val="%1."/>
      <w:lvlJc w:val="left"/>
      <w:pPr>
        <w:ind w:left="435" w:hanging="435"/>
      </w:pPr>
      <w:rPr>
        <w:rFonts w:hint="default"/>
      </w:rPr>
    </w:lvl>
    <w:lvl w:ilvl="1">
      <w:start w:val="1"/>
      <w:numFmt w:val="decimal"/>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8">
    <w:nsid w:val="53FC2C5B"/>
    <w:multiLevelType w:val="multilevel"/>
    <w:tmpl w:val="9864A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48B2404"/>
    <w:multiLevelType w:val="multilevel"/>
    <w:tmpl w:val="EF705ED8"/>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8C12A00"/>
    <w:multiLevelType w:val="hybridMultilevel"/>
    <w:tmpl w:val="EDAED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436CB6"/>
    <w:multiLevelType w:val="multilevel"/>
    <w:tmpl w:val="976EEC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CC829D0"/>
    <w:multiLevelType w:val="hybridMultilevel"/>
    <w:tmpl w:val="8DAA497E"/>
    <w:lvl w:ilvl="0" w:tplc="08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D5303B1"/>
    <w:multiLevelType w:val="multilevel"/>
    <w:tmpl w:val="B7C203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F091637"/>
    <w:multiLevelType w:val="hybridMultilevel"/>
    <w:tmpl w:val="BB7896C6"/>
    <w:lvl w:ilvl="0" w:tplc="08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FE10BA5"/>
    <w:multiLevelType w:val="multilevel"/>
    <w:tmpl w:val="B7C203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554120E"/>
    <w:multiLevelType w:val="multilevel"/>
    <w:tmpl w:val="F9303EA6"/>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66578A9"/>
    <w:multiLevelType w:val="multilevel"/>
    <w:tmpl w:val="B7C203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8D6230C"/>
    <w:multiLevelType w:val="multilevel"/>
    <w:tmpl w:val="B7C203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BE621A9"/>
    <w:multiLevelType w:val="multilevel"/>
    <w:tmpl w:val="10E69990"/>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E8E00A1"/>
    <w:multiLevelType w:val="multilevel"/>
    <w:tmpl w:val="A08236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2BB483C"/>
    <w:multiLevelType w:val="multilevel"/>
    <w:tmpl w:val="D3E8FA26"/>
    <w:lvl w:ilvl="0">
      <w:start w:val="10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4BC19ED"/>
    <w:multiLevelType w:val="hybridMultilevel"/>
    <w:tmpl w:val="EE782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415C55"/>
    <w:multiLevelType w:val="hybridMultilevel"/>
    <w:tmpl w:val="0AEC5E86"/>
    <w:lvl w:ilvl="0" w:tplc="D7CE948E">
      <w:start w:val="1"/>
      <w:numFmt w:val="lowerLetter"/>
      <w:lvlText w:val="%1)"/>
      <w:lvlJc w:val="left"/>
      <w:pPr>
        <w:ind w:left="786" w:hanging="360"/>
      </w:pPr>
      <w:rPr>
        <w:rFonts w:asciiTheme="minorHAnsi" w:eastAsiaTheme="minorHAnsi" w:hAnsiTheme="minorHAnsi" w:cstheme="minorBidi"/>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4">
    <w:nsid w:val="791575E9"/>
    <w:multiLevelType w:val="multilevel"/>
    <w:tmpl w:val="8798776E"/>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11"/>
  </w:num>
  <w:num w:numId="3">
    <w:abstractNumId w:val="26"/>
  </w:num>
  <w:num w:numId="4">
    <w:abstractNumId w:val="24"/>
  </w:num>
  <w:num w:numId="5">
    <w:abstractNumId w:val="23"/>
  </w:num>
  <w:num w:numId="6">
    <w:abstractNumId w:val="13"/>
  </w:num>
  <w:num w:numId="7">
    <w:abstractNumId w:val="12"/>
  </w:num>
  <w:num w:numId="8">
    <w:abstractNumId w:val="16"/>
  </w:num>
  <w:num w:numId="9">
    <w:abstractNumId w:val="7"/>
  </w:num>
  <w:num w:numId="10">
    <w:abstractNumId w:val="21"/>
  </w:num>
  <w:num w:numId="11">
    <w:abstractNumId w:val="35"/>
  </w:num>
  <w:num w:numId="12">
    <w:abstractNumId w:val="37"/>
  </w:num>
  <w:num w:numId="13">
    <w:abstractNumId w:val="17"/>
  </w:num>
  <w:num w:numId="14">
    <w:abstractNumId w:val="33"/>
  </w:num>
  <w:num w:numId="15">
    <w:abstractNumId w:val="38"/>
  </w:num>
  <w:num w:numId="16">
    <w:abstractNumId w:val="9"/>
  </w:num>
  <w:num w:numId="17">
    <w:abstractNumId w:val="36"/>
  </w:num>
  <w:num w:numId="18">
    <w:abstractNumId w:val="25"/>
  </w:num>
  <w:num w:numId="19">
    <w:abstractNumId w:val="4"/>
  </w:num>
  <w:num w:numId="20">
    <w:abstractNumId w:val="14"/>
  </w:num>
  <w:num w:numId="21">
    <w:abstractNumId w:val="41"/>
  </w:num>
  <w:num w:numId="22">
    <w:abstractNumId w:val="1"/>
  </w:num>
  <w:num w:numId="23">
    <w:abstractNumId w:val="39"/>
  </w:num>
  <w:num w:numId="24">
    <w:abstractNumId w:val="27"/>
  </w:num>
  <w:num w:numId="25">
    <w:abstractNumId w:val="5"/>
  </w:num>
  <w:num w:numId="26">
    <w:abstractNumId w:val="18"/>
  </w:num>
  <w:num w:numId="27">
    <w:abstractNumId w:val="10"/>
  </w:num>
  <w:num w:numId="28">
    <w:abstractNumId w:val="34"/>
  </w:num>
  <w:num w:numId="29">
    <w:abstractNumId w:val="32"/>
  </w:num>
  <w:num w:numId="30">
    <w:abstractNumId w:val="0"/>
  </w:num>
  <w:num w:numId="31">
    <w:abstractNumId w:val="20"/>
  </w:num>
  <w:num w:numId="32">
    <w:abstractNumId w:val="31"/>
  </w:num>
  <w:num w:numId="33">
    <w:abstractNumId w:val="3"/>
  </w:num>
  <w:num w:numId="34">
    <w:abstractNumId w:val="40"/>
  </w:num>
  <w:num w:numId="35">
    <w:abstractNumId w:val="8"/>
  </w:num>
  <w:num w:numId="36">
    <w:abstractNumId w:val="44"/>
  </w:num>
  <w:num w:numId="37">
    <w:abstractNumId w:val="2"/>
  </w:num>
  <w:num w:numId="38">
    <w:abstractNumId w:val="15"/>
  </w:num>
  <w:num w:numId="39">
    <w:abstractNumId w:val="29"/>
  </w:num>
  <w:num w:numId="40">
    <w:abstractNumId w:val="19"/>
  </w:num>
  <w:num w:numId="41">
    <w:abstractNumId w:val="28"/>
  </w:num>
  <w:num w:numId="42">
    <w:abstractNumId w:val="30"/>
  </w:num>
  <w:num w:numId="43">
    <w:abstractNumId w:val="22"/>
  </w:num>
  <w:num w:numId="44">
    <w:abstractNumId w:val="6"/>
  </w:num>
  <w:num w:numId="45">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8CB"/>
    <w:rsid w:val="00001A7C"/>
    <w:rsid w:val="00006388"/>
    <w:rsid w:val="000067EF"/>
    <w:rsid w:val="00007317"/>
    <w:rsid w:val="000103F2"/>
    <w:rsid w:val="00010901"/>
    <w:rsid w:val="000109B2"/>
    <w:rsid w:val="000119AB"/>
    <w:rsid w:val="0001353D"/>
    <w:rsid w:val="00020EAC"/>
    <w:rsid w:val="00030B9B"/>
    <w:rsid w:val="00032FBB"/>
    <w:rsid w:val="00036BD8"/>
    <w:rsid w:val="000372B2"/>
    <w:rsid w:val="000374A4"/>
    <w:rsid w:val="00037F2F"/>
    <w:rsid w:val="00041840"/>
    <w:rsid w:val="00042139"/>
    <w:rsid w:val="0004301B"/>
    <w:rsid w:val="00043E9A"/>
    <w:rsid w:val="00043F80"/>
    <w:rsid w:val="00044425"/>
    <w:rsid w:val="0004607C"/>
    <w:rsid w:val="0004705F"/>
    <w:rsid w:val="000614AF"/>
    <w:rsid w:val="00061BF5"/>
    <w:rsid w:val="00062112"/>
    <w:rsid w:val="0006407A"/>
    <w:rsid w:val="00067D03"/>
    <w:rsid w:val="00073580"/>
    <w:rsid w:val="00080D12"/>
    <w:rsid w:val="0008607C"/>
    <w:rsid w:val="00091D70"/>
    <w:rsid w:val="000920EF"/>
    <w:rsid w:val="00092B9A"/>
    <w:rsid w:val="00097283"/>
    <w:rsid w:val="000A26D4"/>
    <w:rsid w:val="000A2AA5"/>
    <w:rsid w:val="000A3583"/>
    <w:rsid w:val="000A5E6E"/>
    <w:rsid w:val="000A66F3"/>
    <w:rsid w:val="000A6A8D"/>
    <w:rsid w:val="000B0C2D"/>
    <w:rsid w:val="000C2A4B"/>
    <w:rsid w:val="000C5210"/>
    <w:rsid w:val="000C61C1"/>
    <w:rsid w:val="000C6AE8"/>
    <w:rsid w:val="000D55EA"/>
    <w:rsid w:val="000D6C66"/>
    <w:rsid w:val="000D7285"/>
    <w:rsid w:val="000D7673"/>
    <w:rsid w:val="000E2281"/>
    <w:rsid w:val="000E25D8"/>
    <w:rsid w:val="000E5C2C"/>
    <w:rsid w:val="000E7597"/>
    <w:rsid w:val="000F1976"/>
    <w:rsid w:val="000F3F3A"/>
    <w:rsid w:val="000F4973"/>
    <w:rsid w:val="00102C0C"/>
    <w:rsid w:val="00102F2A"/>
    <w:rsid w:val="0010447A"/>
    <w:rsid w:val="00105AFF"/>
    <w:rsid w:val="00107736"/>
    <w:rsid w:val="001103A4"/>
    <w:rsid w:val="00111639"/>
    <w:rsid w:val="00115A84"/>
    <w:rsid w:val="00117939"/>
    <w:rsid w:val="00120BB1"/>
    <w:rsid w:val="00122D29"/>
    <w:rsid w:val="00123C76"/>
    <w:rsid w:val="00124E8E"/>
    <w:rsid w:val="001279BF"/>
    <w:rsid w:val="00131481"/>
    <w:rsid w:val="00133FBD"/>
    <w:rsid w:val="001358D4"/>
    <w:rsid w:val="001377F2"/>
    <w:rsid w:val="00137D95"/>
    <w:rsid w:val="00150E8F"/>
    <w:rsid w:val="0015161C"/>
    <w:rsid w:val="001535A4"/>
    <w:rsid w:val="0015373E"/>
    <w:rsid w:val="001542C9"/>
    <w:rsid w:val="00154ED1"/>
    <w:rsid w:val="001560CA"/>
    <w:rsid w:val="00176022"/>
    <w:rsid w:val="00176902"/>
    <w:rsid w:val="001819DB"/>
    <w:rsid w:val="00184841"/>
    <w:rsid w:val="00184A91"/>
    <w:rsid w:val="00185F17"/>
    <w:rsid w:val="00186375"/>
    <w:rsid w:val="00187BED"/>
    <w:rsid w:val="0019062C"/>
    <w:rsid w:val="00192844"/>
    <w:rsid w:val="001A1580"/>
    <w:rsid w:val="001A4C5F"/>
    <w:rsid w:val="001B276B"/>
    <w:rsid w:val="001B2D18"/>
    <w:rsid w:val="001C1133"/>
    <w:rsid w:val="001D20F7"/>
    <w:rsid w:val="001D287C"/>
    <w:rsid w:val="001D3B61"/>
    <w:rsid w:val="001D415E"/>
    <w:rsid w:val="001D4DEA"/>
    <w:rsid w:val="001D6161"/>
    <w:rsid w:val="001D7D7B"/>
    <w:rsid w:val="001E006B"/>
    <w:rsid w:val="001E05BB"/>
    <w:rsid w:val="001E1AD6"/>
    <w:rsid w:val="001E3999"/>
    <w:rsid w:val="001E3F83"/>
    <w:rsid w:val="001E4E39"/>
    <w:rsid w:val="001E6644"/>
    <w:rsid w:val="001E673F"/>
    <w:rsid w:val="001F1073"/>
    <w:rsid w:val="001F49E1"/>
    <w:rsid w:val="001F5732"/>
    <w:rsid w:val="001F5B9C"/>
    <w:rsid w:val="001F68FE"/>
    <w:rsid w:val="002018AA"/>
    <w:rsid w:val="00205F77"/>
    <w:rsid w:val="00206DDD"/>
    <w:rsid w:val="002125F4"/>
    <w:rsid w:val="00212A8B"/>
    <w:rsid w:val="00213DEB"/>
    <w:rsid w:val="00216651"/>
    <w:rsid w:val="00222CEA"/>
    <w:rsid w:val="0022553F"/>
    <w:rsid w:val="00225CFD"/>
    <w:rsid w:val="00230DFF"/>
    <w:rsid w:val="00230FD0"/>
    <w:rsid w:val="002348B7"/>
    <w:rsid w:val="00240526"/>
    <w:rsid w:val="00243FB6"/>
    <w:rsid w:val="002467C7"/>
    <w:rsid w:val="00251120"/>
    <w:rsid w:val="002525E2"/>
    <w:rsid w:val="00262940"/>
    <w:rsid w:val="00264417"/>
    <w:rsid w:val="00264CBF"/>
    <w:rsid w:val="00265C27"/>
    <w:rsid w:val="00265FC4"/>
    <w:rsid w:val="00266613"/>
    <w:rsid w:val="00273667"/>
    <w:rsid w:val="00276898"/>
    <w:rsid w:val="00282A61"/>
    <w:rsid w:val="00284A64"/>
    <w:rsid w:val="00290F6A"/>
    <w:rsid w:val="00293D61"/>
    <w:rsid w:val="00295828"/>
    <w:rsid w:val="00296DD6"/>
    <w:rsid w:val="002A3348"/>
    <w:rsid w:val="002A5419"/>
    <w:rsid w:val="002A7C67"/>
    <w:rsid w:val="002B2CA1"/>
    <w:rsid w:val="002B3C9E"/>
    <w:rsid w:val="002B67C8"/>
    <w:rsid w:val="002B7893"/>
    <w:rsid w:val="002C2C53"/>
    <w:rsid w:val="002C3981"/>
    <w:rsid w:val="002C6013"/>
    <w:rsid w:val="002C7514"/>
    <w:rsid w:val="002D10D7"/>
    <w:rsid w:val="002D5861"/>
    <w:rsid w:val="002D5AD8"/>
    <w:rsid w:val="002E464D"/>
    <w:rsid w:val="002E6506"/>
    <w:rsid w:val="002F2E0E"/>
    <w:rsid w:val="003050BA"/>
    <w:rsid w:val="00312AE9"/>
    <w:rsid w:val="00313127"/>
    <w:rsid w:val="0031741F"/>
    <w:rsid w:val="003175FC"/>
    <w:rsid w:val="00331049"/>
    <w:rsid w:val="0033175F"/>
    <w:rsid w:val="003328E1"/>
    <w:rsid w:val="00333EA9"/>
    <w:rsid w:val="0033576D"/>
    <w:rsid w:val="00335D84"/>
    <w:rsid w:val="003415F0"/>
    <w:rsid w:val="00344299"/>
    <w:rsid w:val="003450D9"/>
    <w:rsid w:val="0034561C"/>
    <w:rsid w:val="00352C5B"/>
    <w:rsid w:val="0035432E"/>
    <w:rsid w:val="00360EC7"/>
    <w:rsid w:val="0036638F"/>
    <w:rsid w:val="003741F0"/>
    <w:rsid w:val="00376E73"/>
    <w:rsid w:val="0038113E"/>
    <w:rsid w:val="003842E5"/>
    <w:rsid w:val="003844DD"/>
    <w:rsid w:val="00392041"/>
    <w:rsid w:val="003A05F8"/>
    <w:rsid w:val="003A0DF4"/>
    <w:rsid w:val="003A3F70"/>
    <w:rsid w:val="003A5B0A"/>
    <w:rsid w:val="003B0956"/>
    <w:rsid w:val="003B3BBC"/>
    <w:rsid w:val="003B4DDE"/>
    <w:rsid w:val="003B58C8"/>
    <w:rsid w:val="003B5E6B"/>
    <w:rsid w:val="003B6201"/>
    <w:rsid w:val="003C668C"/>
    <w:rsid w:val="003C75CC"/>
    <w:rsid w:val="003D0BC5"/>
    <w:rsid w:val="003D387D"/>
    <w:rsid w:val="003D4959"/>
    <w:rsid w:val="003D5687"/>
    <w:rsid w:val="003D5EC3"/>
    <w:rsid w:val="003D785C"/>
    <w:rsid w:val="003E1531"/>
    <w:rsid w:val="003E1A47"/>
    <w:rsid w:val="003E3220"/>
    <w:rsid w:val="003E4DD0"/>
    <w:rsid w:val="003E5265"/>
    <w:rsid w:val="003F05D7"/>
    <w:rsid w:val="003F5B69"/>
    <w:rsid w:val="003F6B56"/>
    <w:rsid w:val="00401073"/>
    <w:rsid w:val="00403129"/>
    <w:rsid w:val="0040455E"/>
    <w:rsid w:val="00405969"/>
    <w:rsid w:val="00407075"/>
    <w:rsid w:val="00410195"/>
    <w:rsid w:val="004163E2"/>
    <w:rsid w:val="0042236C"/>
    <w:rsid w:val="00423CFB"/>
    <w:rsid w:val="00425152"/>
    <w:rsid w:val="00426030"/>
    <w:rsid w:val="00433A6B"/>
    <w:rsid w:val="00440FFE"/>
    <w:rsid w:val="00443681"/>
    <w:rsid w:val="00446CF1"/>
    <w:rsid w:val="00447A02"/>
    <w:rsid w:val="00452781"/>
    <w:rsid w:val="00452AD0"/>
    <w:rsid w:val="00463750"/>
    <w:rsid w:val="00463F23"/>
    <w:rsid w:val="00466DCD"/>
    <w:rsid w:val="004758A5"/>
    <w:rsid w:val="0047736B"/>
    <w:rsid w:val="00484C11"/>
    <w:rsid w:val="00486816"/>
    <w:rsid w:val="0049323B"/>
    <w:rsid w:val="00493769"/>
    <w:rsid w:val="00494268"/>
    <w:rsid w:val="004A081A"/>
    <w:rsid w:val="004A11FA"/>
    <w:rsid w:val="004A454F"/>
    <w:rsid w:val="004A5073"/>
    <w:rsid w:val="004A6B5D"/>
    <w:rsid w:val="004B0F9D"/>
    <w:rsid w:val="004B2EC7"/>
    <w:rsid w:val="004B6416"/>
    <w:rsid w:val="004C71E7"/>
    <w:rsid w:val="004C7A25"/>
    <w:rsid w:val="004D2746"/>
    <w:rsid w:val="004D6612"/>
    <w:rsid w:val="004D6DDF"/>
    <w:rsid w:val="004E0900"/>
    <w:rsid w:val="004E5A32"/>
    <w:rsid w:val="004E72F3"/>
    <w:rsid w:val="004E75F1"/>
    <w:rsid w:val="004F0B08"/>
    <w:rsid w:val="004F0C81"/>
    <w:rsid w:val="004F672D"/>
    <w:rsid w:val="005005F7"/>
    <w:rsid w:val="00512385"/>
    <w:rsid w:val="005138BD"/>
    <w:rsid w:val="00515D7D"/>
    <w:rsid w:val="00524344"/>
    <w:rsid w:val="00530DE8"/>
    <w:rsid w:val="005330A1"/>
    <w:rsid w:val="0053345D"/>
    <w:rsid w:val="00536AC9"/>
    <w:rsid w:val="00537E4E"/>
    <w:rsid w:val="00551083"/>
    <w:rsid w:val="005510EF"/>
    <w:rsid w:val="0055117E"/>
    <w:rsid w:val="005547CC"/>
    <w:rsid w:val="005617EA"/>
    <w:rsid w:val="00563CC7"/>
    <w:rsid w:val="005654DE"/>
    <w:rsid w:val="0057153A"/>
    <w:rsid w:val="00573F30"/>
    <w:rsid w:val="00577AAD"/>
    <w:rsid w:val="00581732"/>
    <w:rsid w:val="00582652"/>
    <w:rsid w:val="005864D3"/>
    <w:rsid w:val="005916BA"/>
    <w:rsid w:val="005957B8"/>
    <w:rsid w:val="0059699E"/>
    <w:rsid w:val="005A276E"/>
    <w:rsid w:val="005A28A4"/>
    <w:rsid w:val="005A2FC5"/>
    <w:rsid w:val="005A49CF"/>
    <w:rsid w:val="005B44EB"/>
    <w:rsid w:val="005B5BE1"/>
    <w:rsid w:val="005B71FE"/>
    <w:rsid w:val="005C64AA"/>
    <w:rsid w:val="005D1142"/>
    <w:rsid w:val="005D7121"/>
    <w:rsid w:val="005E13C0"/>
    <w:rsid w:val="005E2E13"/>
    <w:rsid w:val="005E4592"/>
    <w:rsid w:val="005E5A95"/>
    <w:rsid w:val="005F1786"/>
    <w:rsid w:val="005F532C"/>
    <w:rsid w:val="005F581D"/>
    <w:rsid w:val="00600CAC"/>
    <w:rsid w:val="006020DF"/>
    <w:rsid w:val="00603945"/>
    <w:rsid w:val="00604D47"/>
    <w:rsid w:val="00613004"/>
    <w:rsid w:val="00613338"/>
    <w:rsid w:val="0061373E"/>
    <w:rsid w:val="00614F40"/>
    <w:rsid w:val="006235E3"/>
    <w:rsid w:val="0062479C"/>
    <w:rsid w:val="00625D26"/>
    <w:rsid w:val="0062664C"/>
    <w:rsid w:val="00630D7C"/>
    <w:rsid w:val="00631156"/>
    <w:rsid w:val="006359D6"/>
    <w:rsid w:val="00637311"/>
    <w:rsid w:val="00643B2E"/>
    <w:rsid w:val="00645BA3"/>
    <w:rsid w:val="00653C5F"/>
    <w:rsid w:val="00655233"/>
    <w:rsid w:val="00655DA2"/>
    <w:rsid w:val="00663596"/>
    <w:rsid w:val="00667123"/>
    <w:rsid w:val="00676F36"/>
    <w:rsid w:val="00680685"/>
    <w:rsid w:val="00681B5E"/>
    <w:rsid w:val="006978B9"/>
    <w:rsid w:val="006A3890"/>
    <w:rsid w:val="006A5766"/>
    <w:rsid w:val="006A6C58"/>
    <w:rsid w:val="006B0AD5"/>
    <w:rsid w:val="006B2B5C"/>
    <w:rsid w:val="006B4DCC"/>
    <w:rsid w:val="006C1BD2"/>
    <w:rsid w:val="006C366A"/>
    <w:rsid w:val="006C4B88"/>
    <w:rsid w:val="006C6D1D"/>
    <w:rsid w:val="006D0045"/>
    <w:rsid w:val="006D05CA"/>
    <w:rsid w:val="006D3F0D"/>
    <w:rsid w:val="006D4EA6"/>
    <w:rsid w:val="006D61C1"/>
    <w:rsid w:val="006D760A"/>
    <w:rsid w:val="006F0FCE"/>
    <w:rsid w:val="006F41B8"/>
    <w:rsid w:val="00701084"/>
    <w:rsid w:val="00702BCE"/>
    <w:rsid w:val="00703372"/>
    <w:rsid w:val="00704D98"/>
    <w:rsid w:val="00707442"/>
    <w:rsid w:val="007124BB"/>
    <w:rsid w:val="007132AE"/>
    <w:rsid w:val="007141DD"/>
    <w:rsid w:val="00715C02"/>
    <w:rsid w:val="007206C5"/>
    <w:rsid w:val="007218B8"/>
    <w:rsid w:val="00722C85"/>
    <w:rsid w:val="00724B4F"/>
    <w:rsid w:val="00725DCD"/>
    <w:rsid w:val="00726EA9"/>
    <w:rsid w:val="00730048"/>
    <w:rsid w:val="00731EFA"/>
    <w:rsid w:val="00732E97"/>
    <w:rsid w:val="00740096"/>
    <w:rsid w:val="00741361"/>
    <w:rsid w:val="007429BA"/>
    <w:rsid w:val="007435CE"/>
    <w:rsid w:val="00743C5E"/>
    <w:rsid w:val="007456A3"/>
    <w:rsid w:val="00746777"/>
    <w:rsid w:val="007540ED"/>
    <w:rsid w:val="00757F56"/>
    <w:rsid w:val="00757F86"/>
    <w:rsid w:val="00764A03"/>
    <w:rsid w:val="00770396"/>
    <w:rsid w:val="0078008D"/>
    <w:rsid w:val="007827B5"/>
    <w:rsid w:val="007855DC"/>
    <w:rsid w:val="007865CD"/>
    <w:rsid w:val="00787EF1"/>
    <w:rsid w:val="00790E56"/>
    <w:rsid w:val="007A03A4"/>
    <w:rsid w:val="007A04C1"/>
    <w:rsid w:val="007A0927"/>
    <w:rsid w:val="007A34B7"/>
    <w:rsid w:val="007B2ACB"/>
    <w:rsid w:val="007D30CF"/>
    <w:rsid w:val="007D46A0"/>
    <w:rsid w:val="007D5DC1"/>
    <w:rsid w:val="007D684C"/>
    <w:rsid w:val="007E23C0"/>
    <w:rsid w:val="007E328B"/>
    <w:rsid w:val="007E614C"/>
    <w:rsid w:val="007F5B92"/>
    <w:rsid w:val="007F6D20"/>
    <w:rsid w:val="00800E0C"/>
    <w:rsid w:val="00805D02"/>
    <w:rsid w:val="00807A8A"/>
    <w:rsid w:val="00816D6A"/>
    <w:rsid w:val="00817A53"/>
    <w:rsid w:val="008202AB"/>
    <w:rsid w:val="00824D79"/>
    <w:rsid w:val="00826E7B"/>
    <w:rsid w:val="008275C5"/>
    <w:rsid w:val="0083125A"/>
    <w:rsid w:val="00831712"/>
    <w:rsid w:val="00834351"/>
    <w:rsid w:val="00837301"/>
    <w:rsid w:val="00837CA6"/>
    <w:rsid w:val="00840C05"/>
    <w:rsid w:val="00841D06"/>
    <w:rsid w:val="0084273E"/>
    <w:rsid w:val="00844C5B"/>
    <w:rsid w:val="00847A1E"/>
    <w:rsid w:val="00851DCC"/>
    <w:rsid w:val="00855FCB"/>
    <w:rsid w:val="00857FE9"/>
    <w:rsid w:val="0086130C"/>
    <w:rsid w:val="008670EF"/>
    <w:rsid w:val="0087570B"/>
    <w:rsid w:val="00877399"/>
    <w:rsid w:val="00884FB3"/>
    <w:rsid w:val="00885BFA"/>
    <w:rsid w:val="00886A15"/>
    <w:rsid w:val="00892077"/>
    <w:rsid w:val="0089210C"/>
    <w:rsid w:val="008A5969"/>
    <w:rsid w:val="008A78C2"/>
    <w:rsid w:val="008A78CB"/>
    <w:rsid w:val="008B2282"/>
    <w:rsid w:val="008B642B"/>
    <w:rsid w:val="008B64BA"/>
    <w:rsid w:val="008C3610"/>
    <w:rsid w:val="008C794E"/>
    <w:rsid w:val="008D5886"/>
    <w:rsid w:val="008D68D6"/>
    <w:rsid w:val="008E228D"/>
    <w:rsid w:val="008E2C51"/>
    <w:rsid w:val="008E359E"/>
    <w:rsid w:val="008E4373"/>
    <w:rsid w:val="008E7FAF"/>
    <w:rsid w:val="008F6BBF"/>
    <w:rsid w:val="009011BC"/>
    <w:rsid w:val="00901A57"/>
    <w:rsid w:val="0090358E"/>
    <w:rsid w:val="00906B95"/>
    <w:rsid w:val="009111B3"/>
    <w:rsid w:val="0091188B"/>
    <w:rsid w:val="00914A3C"/>
    <w:rsid w:val="00916EAB"/>
    <w:rsid w:val="00920CE4"/>
    <w:rsid w:val="0092132E"/>
    <w:rsid w:val="00921F22"/>
    <w:rsid w:val="00926247"/>
    <w:rsid w:val="00932C43"/>
    <w:rsid w:val="0093544E"/>
    <w:rsid w:val="00941EBE"/>
    <w:rsid w:val="00950869"/>
    <w:rsid w:val="00951293"/>
    <w:rsid w:val="009558C8"/>
    <w:rsid w:val="00956759"/>
    <w:rsid w:val="00956C9C"/>
    <w:rsid w:val="00960298"/>
    <w:rsid w:val="00970008"/>
    <w:rsid w:val="009714FE"/>
    <w:rsid w:val="00971E93"/>
    <w:rsid w:val="00974E0E"/>
    <w:rsid w:val="00976DE4"/>
    <w:rsid w:val="00980AA7"/>
    <w:rsid w:val="00981AE7"/>
    <w:rsid w:val="0098266D"/>
    <w:rsid w:val="00983036"/>
    <w:rsid w:val="00984428"/>
    <w:rsid w:val="00984E93"/>
    <w:rsid w:val="009854E7"/>
    <w:rsid w:val="00985E45"/>
    <w:rsid w:val="00986701"/>
    <w:rsid w:val="00991042"/>
    <w:rsid w:val="00997650"/>
    <w:rsid w:val="009A1DED"/>
    <w:rsid w:val="009A34E7"/>
    <w:rsid w:val="009A3677"/>
    <w:rsid w:val="009A488C"/>
    <w:rsid w:val="009A5061"/>
    <w:rsid w:val="009A5E2C"/>
    <w:rsid w:val="009A75AD"/>
    <w:rsid w:val="009B2C15"/>
    <w:rsid w:val="009B463B"/>
    <w:rsid w:val="009B4940"/>
    <w:rsid w:val="009C3798"/>
    <w:rsid w:val="009C4457"/>
    <w:rsid w:val="009C4FAB"/>
    <w:rsid w:val="009D35ED"/>
    <w:rsid w:val="009D55FE"/>
    <w:rsid w:val="009D63F2"/>
    <w:rsid w:val="009D741D"/>
    <w:rsid w:val="009E19B8"/>
    <w:rsid w:val="009E2E20"/>
    <w:rsid w:val="009E49F3"/>
    <w:rsid w:val="009E7501"/>
    <w:rsid w:val="00A07A25"/>
    <w:rsid w:val="00A14D02"/>
    <w:rsid w:val="00A14E98"/>
    <w:rsid w:val="00A175D3"/>
    <w:rsid w:val="00A215EB"/>
    <w:rsid w:val="00A21C1D"/>
    <w:rsid w:val="00A2576A"/>
    <w:rsid w:val="00A25B35"/>
    <w:rsid w:val="00A25F7B"/>
    <w:rsid w:val="00A30325"/>
    <w:rsid w:val="00A30A50"/>
    <w:rsid w:val="00A42619"/>
    <w:rsid w:val="00A472A3"/>
    <w:rsid w:val="00A50232"/>
    <w:rsid w:val="00A5606A"/>
    <w:rsid w:val="00A65581"/>
    <w:rsid w:val="00A66E6C"/>
    <w:rsid w:val="00A70A92"/>
    <w:rsid w:val="00A91F69"/>
    <w:rsid w:val="00A92576"/>
    <w:rsid w:val="00AA2EDD"/>
    <w:rsid w:val="00AA3DFD"/>
    <w:rsid w:val="00AA49D7"/>
    <w:rsid w:val="00AA5935"/>
    <w:rsid w:val="00AA68E4"/>
    <w:rsid w:val="00AA745A"/>
    <w:rsid w:val="00AB0540"/>
    <w:rsid w:val="00AB2977"/>
    <w:rsid w:val="00AB3CED"/>
    <w:rsid w:val="00AB7BF6"/>
    <w:rsid w:val="00AC25E5"/>
    <w:rsid w:val="00AC2A7C"/>
    <w:rsid w:val="00AC5710"/>
    <w:rsid w:val="00AC6C02"/>
    <w:rsid w:val="00AD5F72"/>
    <w:rsid w:val="00AD755B"/>
    <w:rsid w:val="00AD7B2C"/>
    <w:rsid w:val="00AD7B92"/>
    <w:rsid w:val="00AE0428"/>
    <w:rsid w:val="00AE2002"/>
    <w:rsid w:val="00AE4B5C"/>
    <w:rsid w:val="00AE5268"/>
    <w:rsid w:val="00AF319D"/>
    <w:rsid w:val="00B073DB"/>
    <w:rsid w:val="00B14CC0"/>
    <w:rsid w:val="00B166D2"/>
    <w:rsid w:val="00B311FF"/>
    <w:rsid w:val="00B3150C"/>
    <w:rsid w:val="00B3295A"/>
    <w:rsid w:val="00B35A12"/>
    <w:rsid w:val="00B36B6F"/>
    <w:rsid w:val="00B47687"/>
    <w:rsid w:val="00B500E8"/>
    <w:rsid w:val="00B51832"/>
    <w:rsid w:val="00B53097"/>
    <w:rsid w:val="00B625FA"/>
    <w:rsid w:val="00B67E22"/>
    <w:rsid w:val="00B7175E"/>
    <w:rsid w:val="00B73F25"/>
    <w:rsid w:val="00B75355"/>
    <w:rsid w:val="00B80FE0"/>
    <w:rsid w:val="00B81511"/>
    <w:rsid w:val="00B8165F"/>
    <w:rsid w:val="00B82FFA"/>
    <w:rsid w:val="00B866B5"/>
    <w:rsid w:val="00B86B0B"/>
    <w:rsid w:val="00B9008B"/>
    <w:rsid w:val="00B90A60"/>
    <w:rsid w:val="00B92334"/>
    <w:rsid w:val="00B931E3"/>
    <w:rsid w:val="00B95149"/>
    <w:rsid w:val="00B95B00"/>
    <w:rsid w:val="00B95F87"/>
    <w:rsid w:val="00BA0924"/>
    <w:rsid w:val="00BA1C05"/>
    <w:rsid w:val="00BA24B9"/>
    <w:rsid w:val="00BA5E10"/>
    <w:rsid w:val="00BB3F5D"/>
    <w:rsid w:val="00BB77C6"/>
    <w:rsid w:val="00BB78FF"/>
    <w:rsid w:val="00BC0CED"/>
    <w:rsid w:val="00BC5E84"/>
    <w:rsid w:val="00BE1FE6"/>
    <w:rsid w:val="00BE338F"/>
    <w:rsid w:val="00BE7CDD"/>
    <w:rsid w:val="00BF1595"/>
    <w:rsid w:val="00BF4034"/>
    <w:rsid w:val="00BF51AB"/>
    <w:rsid w:val="00C01064"/>
    <w:rsid w:val="00C078CC"/>
    <w:rsid w:val="00C10AAF"/>
    <w:rsid w:val="00C134E1"/>
    <w:rsid w:val="00C14198"/>
    <w:rsid w:val="00C17D15"/>
    <w:rsid w:val="00C22389"/>
    <w:rsid w:val="00C22D5D"/>
    <w:rsid w:val="00C253A1"/>
    <w:rsid w:val="00C263E9"/>
    <w:rsid w:val="00C34694"/>
    <w:rsid w:val="00C43CE8"/>
    <w:rsid w:val="00C603BA"/>
    <w:rsid w:val="00C656CA"/>
    <w:rsid w:val="00C708EE"/>
    <w:rsid w:val="00C80994"/>
    <w:rsid w:val="00C80F32"/>
    <w:rsid w:val="00C8129A"/>
    <w:rsid w:val="00C87086"/>
    <w:rsid w:val="00C871BA"/>
    <w:rsid w:val="00C91E26"/>
    <w:rsid w:val="00C95EB9"/>
    <w:rsid w:val="00C97BC2"/>
    <w:rsid w:val="00CA2FD1"/>
    <w:rsid w:val="00CA3598"/>
    <w:rsid w:val="00CA39D7"/>
    <w:rsid w:val="00CA5213"/>
    <w:rsid w:val="00CA5404"/>
    <w:rsid w:val="00CA592E"/>
    <w:rsid w:val="00CB2766"/>
    <w:rsid w:val="00CB34ED"/>
    <w:rsid w:val="00CB391E"/>
    <w:rsid w:val="00CB3960"/>
    <w:rsid w:val="00CB4DBD"/>
    <w:rsid w:val="00CB71AC"/>
    <w:rsid w:val="00CC0732"/>
    <w:rsid w:val="00CC25DA"/>
    <w:rsid w:val="00CC2838"/>
    <w:rsid w:val="00CC43A5"/>
    <w:rsid w:val="00CC4608"/>
    <w:rsid w:val="00CC658F"/>
    <w:rsid w:val="00CD757F"/>
    <w:rsid w:val="00CE0B26"/>
    <w:rsid w:val="00CE4C8D"/>
    <w:rsid w:val="00CE7B8D"/>
    <w:rsid w:val="00CF5443"/>
    <w:rsid w:val="00CF6309"/>
    <w:rsid w:val="00CF6D02"/>
    <w:rsid w:val="00CF7062"/>
    <w:rsid w:val="00D03E1E"/>
    <w:rsid w:val="00D054C5"/>
    <w:rsid w:val="00D07B28"/>
    <w:rsid w:val="00D10E9D"/>
    <w:rsid w:val="00D11D60"/>
    <w:rsid w:val="00D12681"/>
    <w:rsid w:val="00D141BA"/>
    <w:rsid w:val="00D14B77"/>
    <w:rsid w:val="00D159D7"/>
    <w:rsid w:val="00D172C4"/>
    <w:rsid w:val="00D200E3"/>
    <w:rsid w:val="00D23A0C"/>
    <w:rsid w:val="00D35749"/>
    <w:rsid w:val="00D402FC"/>
    <w:rsid w:val="00D40550"/>
    <w:rsid w:val="00D40D9F"/>
    <w:rsid w:val="00D43809"/>
    <w:rsid w:val="00D44EFD"/>
    <w:rsid w:val="00D45849"/>
    <w:rsid w:val="00D630B1"/>
    <w:rsid w:val="00D63FDF"/>
    <w:rsid w:val="00D653BB"/>
    <w:rsid w:val="00D66BDD"/>
    <w:rsid w:val="00D7263D"/>
    <w:rsid w:val="00D84895"/>
    <w:rsid w:val="00D9088C"/>
    <w:rsid w:val="00D914A4"/>
    <w:rsid w:val="00D91F5C"/>
    <w:rsid w:val="00D92519"/>
    <w:rsid w:val="00D97F2D"/>
    <w:rsid w:val="00DA0942"/>
    <w:rsid w:val="00DA42ED"/>
    <w:rsid w:val="00DB188A"/>
    <w:rsid w:val="00DC0FF4"/>
    <w:rsid w:val="00DC285A"/>
    <w:rsid w:val="00DC680B"/>
    <w:rsid w:val="00DD1AB6"/>
    <w:rsid w:val="00DD4259"/>
    <w:rsid w:val="00DD4A07"/>
    <w:rsid w:val="00DD5503"/>
    <w:rsid w:val="00DE04C4"/>
    <w:rsid w:val="00DE2CA1"/>
    <w:rsid w:val="00DE60F4"/>
    <w:rsid w:val="00DE6BBD"/>
    <w:rsid w:val="00DE7C94"/>
    <w:rsid w:val="00DF0440"/>
    <w:rsid w:val="00DF339D"/>
    <w:rsid w:val="00DF53E4"/>
    <w:rsid w:val="00DF6C97"/>
    <w:rsid w:val="00DF7C08"/>
    <w:rsid w:val="00E016EE"/>
    <w:rsid w:val="00E01EF0"/>
    <w:rsid w:val="00E0685D"/>
    <w:rsid w:val="00E131F3"/>
    <w:rsid w:val="00E20A2F"/>
    <w:rsid w:val="00E20E99"/>
    <w:rsid w:val="00E223D1"/>
    <w:rsid w:val="00E2369C"/>
    <w:rsid w:val="00E24947"/>
    <w:rsid w:val="00E354E6"/>
    <w:rsid w:val="00E35C27"/>
    <w:rsid w:val="00E414E5"/>
    <w:rsid w:val="00E51C49"/>
    <w:rsid w:val="00E53FF4"/>
    <w:rsid w:val="00E5502A"/>
    <w:rsid w:val="00E60B7C"/>
    <w:rsid w:val="00E623FF"/>
    <w:rsid w:val="00E65304"/>
    <w:rsid w:val="00E73D96"/>
    <w:rsid w:val="00E75AA9"/>
    <w:rsid w:val="00E7646F"/>
    <w:rsid w:val="00E76FFF"/>
    <w:rsid w:val="00E80722"/>
    <w:rsid w:val="00E8147A"/>
    <w:rsid w:val="00E81C79"/>
    <w:rsid w:val="00E81C92"/>
    <w:rsid w:val="00E9227A"/>
    <w:rsid w:val="00E92DE0"/>
    <w:rsid w:val="00E93A18"/>
    <w:rsid w:val="00E94140"/>
    <w:rsid w:val="00E978E2"/>
    <w:rsid w:val="00EA5B66"/>
    <w:rsid w:val="00EA62A6"/>
    <w:rsid w:val="00EB3392"/>
    <w:rsid w:val="00EC0CB7"/>
    <w:rsid w:val="00EC0F67"/>
    <w:rsid w:val="00ED01C2"/>
    <w:rsid w:val="00ED0826"/>
    <w:rsid w:val="00ED0CD1"/>
    <w:rsid w:val="00EE0BDA"/>
    <w:rsid w:val="00EE1014"/>
    <w:rsid w:val="00EE5E06"/>
    <w:rsid w:val="00EE61EB"/>
    <w:rsid w:val="00EF13B2"/>
    <w:rsid w:val="00EF39BE"/>
    <w:rsid w:val="00EF4E78"/>
    <w:rsid w:val="00EF5297"/>
    <w:rsid w:val="00EF71F8"/>
    <w:rsid w:val="00F035DF"/>
    <w:rsid w:val="00F038ED"/>
    <w:rsid w:val="00F04A51"/>
    <w:rsid w:val="00F109A4"/>
    <w:rsid w:val="00F12C64"/>
    <w:rsid w:val="00F14B6F"/>
    <w:rsid w:val="00F15751"/>
    <w:rsid w:val="00F217C8"/>
    <w:rsid w:val="00F22FBA"/>
    <w:rsid w:val="00F24F01"/>
    <w:rsid w:val="00F25B32"/>
    <w:rsid w:val="00F32B39"/>
    <w:rsid w:val="00F35B13"/>
    <w:rsid w:val="00F4006B"/>
    <w:rsid w:val="00F443C9"/>
    <w:rsid w:val="00F45928"/>
    <w:rsid w:val="00F477E3"/>
    <w:rsid w:val="00F502EA"/>
    <w:rsid w:val="00F54D6D"/>
    <w:rsid w:val="00F559EC"/>
    <w:rsid w:val="00F55B5C"/>
    <w:rsid w:val="00F55FCA"/>
    <w:rsid w:val="00F56490"/>
    <w:rsid w:val="00F60D0E"/>
    <w:rsid w:val="00F62F12"/>
    <w:rsid w:val="00F63628"/>
    <w:rsid w:val="00F64F91"/>
    <w:rsid w:val="00F80315"/>
    <w:rsid w:val="00F8579B"/>
    <w:rsid w:val="00F872F0"/>
    <w:rsid w:val="00F9135C"/>
    <w:rsid w:val="00F94328"/>
    <w:rsid w:val="00FA0FB4"/>
    <w:rsid w:val="00FA3D50"/>
    <w:rsid w:val="00FA4C6F"/>
    <w:rsid w:val="00FA5E32"/>
    <w:rsid w:val="00FB6F18"/>
    <w:rsid w:val="00FB6FA8"/>
    <w:rsid w:val="00FC7386"/>
    <w:rsid w:val="00FD0088"/>
    <w:rsid w:val="00FD035D"/>
    <w:rsid w:val="00FD14BD"/>
    <w:rsid w:val="00FD574C"/>
    <w:rsid w:val="00FE191D"/>
    <w:rsid w:val="00FE6240"/>
    <w:rsid w:val="00FE6C05"/>
    <w:rsid w:val="00FF1C1D"/>
    <w:rsid w:val="00FF2033"/>
    <w:rsid w:val="00FF265D"/>
    <w:rsid w:val="00FF7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9AD6"/>
  <w15:docId w15:val="{F906215F-81D1-4CE7-B119-587E39F8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1C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8EE"/>
    <w:pPr>
      <w:ind w:left="720"/>
      <w:contextualSpacing/>
    </w:pPr>
  </w:style>
  <w:style w:type="character" w:styleId="CommentReference">
    <w:name w:val="annotation reference"/>
    <w:basedOn w:val="DefaultParagraphFont"/>
    <w:uiPriority w:val="99"/>
    <w:semiHidden/>
    <w:unhideWhenUsed/>
    <w:rsid w:val="00C80F32"/>
    <w:rPr>
      <w:sz w:val="16"/>
      <w:szCs w:val="16"/>
    </w:rPr>
  </w:style>
  <w:style w:type="paragraph" w:styleId="CommentText">
    <w:name w:val="annotation text"/>
    <w:basedOn w:val="Normal"/>
    <w:link w:val="CommentTextChar"/>
    <w:uiPriority w:val="99"/>
    <w:semiHidden/>
    <w:unhideWhenUsed/>
    <w:rsid w:val="00C80F32"/>
    <w:pPr>
      <w:spacing w:line="240" w:lineRule="auto"/>
    </w:pPr>
    <w:rPr>
      <w:sz w:val="20"/>
      <w:szCs w:val="20"/>
    </w:rPr>
  </w:style>
  <w:style w:type="character" w:customStyle="1" w:styleId="CommentTextChar">
    <w:name w:val="Comment Text Char"/>
    <w:basedOn w:val="DefaultParagraphFont"/>
    <w:link w:val="CommentText"/>
    <w:uiPriority w:val="99"/>
    <w:semiHidden/>
    <w:rsid w:val="00C80F32"/>
    <w:rPr>
      <w:sz w:val="20"/>
      <w:szCs w:val="20"/>
    </w:rPr>
  </w:style>
  <w:style w:type="paragraph" w:styleId="CommentSubject">
    <w:name w:val="annotation subject"/>
    <w:basedOn w:val="CommentText"/>
    <w:next w:val="CommentText"/>
    <w:link w:val="CommentSubjectChar"/>
    <w:uiPriority w:val="99"/>
    <w:semiHidden/>
    <w:unhideWhenUsed/>
    <w:rsid w:val="00C80F32"/>
    <w:rPr>
      <w:b/>
      <w:bCs/>
    </w:rPr>
  </w:style>
  <w:style w:type="character" w:customStyle="1" w:styleId="CommentSubjectChar">
    <w:name w:val="Comment Subject Char"/>
    <w:basedOn w:val="CommentTextChar"/>
    <w:link w:val="CommentSubject"/>
    <w:uiPriority w:val="99"/>
    <w:semiHidden/>
    <w:rsid w:val="00C80F32"/>
    <w:rPr>
      <w:b/>
      <w:bCs/>
      <w:sz w:val="20"/>
      <w:szCs w:val="20"/>
    </w:rPr>
  </w:style>
  <w:style w:type="paragraph" w:styleId="BalloonText">
    <w:name w:val="Balloon Text"/>
    <w:basedOn w:val="Normal"/>
    <w:link w:val="BalloonTextChar"/>
    <w:uiPriority w:val="99"/>
    <w:semiHidden/>
    <w:unhideWhenUsed/>
    <w:rsid w:val="00C80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F32"/>
    <w:rPr>
      <w:rFonts w:ascii="Segoe UI" w:hAnsi="Segoe UI" w:cs="Segoe UI"/>
      <w:sz w:val="18"/>
      <w:szCs w:val="18"/>
    </w:rPr>
  </w:style>
  <w:style w:type="table" w:styleId="TableGrid">
    <w:name w:val="Table Grid"/>
    <w:basedOn w:val="TableNormal"/>
    <w:uiPriority w:val="39"/>
    <w:rsid w:val="00722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B188A"/>
    <w:pPr>
      <w:spacing w:after="0" w:line="240" w:lineRule="auto"/>
    </w:pPr>
  </w:style>
  <w:style w:type="paragraph" w:styleId="Header">
    <w:name w:val="header"/>
    <w:basedOn w:val="Normal"/>
    <w:link w:val="HeaderChar"/>
    <w:uiPriority w:val="99"/>
    <w:unhideWhenUsed/>
    <w:rsid w:val="00916E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916EAB"/>
  </w:style>
  <w:style w:type="paragraph" w:styleId="Footer">
    <w:name w:val="footer"/>
    <w:basedOn w:val="Normal"/>
    <w:link w:val="FooterChar"/>
    <w:uiPriority w:val="99"/>
    <w:unhideWhenUsed/>
    <w:rsid w:val="00916E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916EAB"/>
  </w:style>
  <w:style w:type="character" w:styleId="Hyperlink">
    <w:name w:val="Hyperlink"/>
    <w:basedOn w:val="DefaultParagraphFont"/>
    <w:uiPriority w:val="99"/>
    <w:unhideWhenUsed/>
    <w:rsid w:val="00A21C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0244A-5669-4FD0-90C8-1B6534D9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2634</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Menendez</dc:creator>
  <cp:keywords/>
  <dc:description/>
  <cp:lastModifiedBy>123123123</cp:lastModifiedBy>
  <cp:revision>2</cp:revision>
  <cp:lastPrinted>2018-12-14T12:15:00Z</cp:lastPrinted>
  <dcterms:created xsi:type="dcterms:W3CDTF">2018-12-17T12:03:00Z</dcterms:created>
  <dcterms:modified xsi:type="dcterms:W3CDTF">2018-12-17T12:03:00Z</dcterms:modified>
</cp:coreProperties>
</file>